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30FA" w14:textId="77777777" w:rsidR="00893802" w:rsidRDefault="00893802" w:rsidP="00273802">
      <w:pPr>
        <w:pStyle w:val="Cm"/>
        <w:rPr>
          <w:sz w:val="24"/>
        </w:rPr>
      </w:pPr>
    </w:p>
    <w:p w14:paraId="2F2DA0E4" w14:textId="77777777" w:rsidR="00273802" w:rsidRPr="00F002AA" w:rsidRDefault="00273802" w:rsidP="00273802">
      <w:pPr>
        <w:pStyle w:val="Cm"/>
        <w:rPr>
          <w:sz w:val="22"/>
          <w:szCs w:val="22"/>
        </w:rPr>
      </w:pPr>
      <w:r w:rsidRPr="00F002AA">
        <w:rPr>
          <w:sz w:val="22"/>
          <w:szCs w:val="22"/>
        </w:rPr>
        <w:t>Kérelem</w:t>
      </w:r>
    </w:p>
    <w:p w14:paraId="04821BE8" w14:textId="77777777" w:rsidR="00893802" w:rsidRPr="00F002AA" w:rsidRDefault="00893802" w:rsidP="00273802">
      <w:pPr>
        <w:pStyle w:val="Cm"/>
        <w:rPr>
          <w:sz w:val="22"/>
          <w:szCs w:val="22"/>
        </w:rPr>
      </w:pPr>
    </w:p>
    <w:p w14:paraId="0E7534ED" w14:textId="0EB1FAD5" w:rsidR="00273802" w:rsidRPr="00F002AA" w:rsidRDefault="00273802" w:rsidP="00273802">
      <w:pPr>
        <w:jc w:val="center"/>
        <w:rPr>
          <w:sz w:val="22"/>
          <w:szCs w:val="22"/>
        </w:rPr>
      </w:pPr>
      <w:r w:rsidRPr="00F002AA">
        <w:rPr>
          <w:sz w:val="22"/>
          <w:szCs w:val="22"/>
        </w:rPr>
        <w:t>belterületi, 1 hektár alatt</w:t>
      </w:r>
      <w:r w:rsidR="0004446F" w:rsidRPr="00F002AA">
        <w:rPr>
          <w:sz w:val="22"/>
          <w:szCs w:val="22"/>
        </w:rPr>
        <w:t>i művelés alól kivett belterületi telek</w:t>
      </w:r>
      <w:r w:rsidR="00D80C26" w:rsidRPr="00F002AA">
        <w:rPr>
          <w:sz w:val="22"/>
          <w:szCs w:val="22"/>
        </w:rPr>
        <w:t xml:space="preserve"> </w:t>
      </w:r>
      <w:r w:rsidR="005E1CA0">
        <w:rPr>
          <w:sz w:val="22"/>
          <w:szCs w:val="22"/>
        </w:rPr>
        <w:t>vonatkozásában</w:t>
      </w:r>
      <w:r w:rsidR="000447F7">
        <w:rPr>
          <w:sz w:val="22"/>
          <w:szCs w:val="22"/>
        </w:rPr>
        <w:t xml:space="preserve"> a helyi adókról szóló</w:t>
      </w:r>
      <w:r w:rsidR="005E1CA0">
        <w:rPr>
          <w:sz w:val="22"/>
          <w:szCs w:val="22"/>
        </w:rPr>
        <w:t xml:space="preserve"> </w:t>
      </w:r>
      <w:r w:rsidR="005E1CA0" w:rsidRPr="00F002AA">
        <w:rPr>
          <w:kern w:val="2"/>
          <w:sz w:val="22"/>
          <w:szCs w:val="22"/>
        </w:rPr>
        <w:t xml:space="preserve">1990. évi C. törvény </w:t>
      </w:r>
      <w:r w:rsidR="005E1CA0">
        <w:rPr>
          <w:kern w:val="2"/>
          <w:sz w:val="22"/>
          <w:szCs w:val="22"/>
        </w:rPr>
        <w:t>52. § 15. pont c) alpontja szerinti igazolás kiállítására</w:t>
      </w:r>
      <w:r w:rsidRPr="00F002AA">
        <w:rPr>
          <w:sz w:val="22"/>
          <w:szCs w:val="22"/>
        </w:rPr>
        <w:t xml:space="preserve"> vonatkozóan</w:t>
      </w:r>
    </w:p>
    <w:p w14:paraId="417C30EE" w14:textId="77777777" w:rsidR="00893802" w:rsidRPr="00F002AA" w:rsidRDefault="00893802" w:rsidP="00273802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546DE337" w14:textId="77777777" w:rsidR="00273802" w:rsidRPr="00F002AA" w:rsidRDefault="00893802" w:rsidP="00273802">
      <w:pPr>
        <w:tabs>
          <w:tab w:val="right" w:leader="dot" w:pos="963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F002AA">
        <w:rPr>
          <w:color w:val="000000"/>
          <w:sz w:val="22"/>
          <w:szCs w:val="22"/>
          <w:u w:val="single"/>
        </w:rPr>
        <w:t>T</w:t>
      </w:r>
      <w:r w:rsidR="00273802" w:rsidRPr="00F002AA">
        <w:rPr>
          <w:color w:val="000000"/>
          <w:sz w:val="22"/>
          <w:szCs w:val="22"/>
          <w:u w:val="single"/>
        </w:rPr>
        <w:t xml:space="preserve">ermészetes személy </w:t>
      </w:r>
      <w:r w:rsidRPr="00F002AA">
        <w:rPr>
          <w:color w:val="000000"/>
          <w:sz w:val="22"/>
          <w:szCs w:val="22"/>
          <w:u w:val="single"/>
        </w:rPr>
        <w:t xml:space="preserve">ügyfél </w:t>
      </w:r>
      <w:r w:rsidR="00273802" w:rsidRPr="00F002AA">
        <w:rPr>
          <w:color w:val="000000"/>
          <w:sz w:val="22"/>
          <w:szCs w:val="22"/>
          <w:u w:val="single"/>
        </w:rPr>
        <w:t>esetén</w:t>
      </w:r>
      <w:r w:rsidRPr="00F002AA">
        <w:rPr>
          <w:color w:val="000000"/>
          <w:sz w:val="22"/>
          <w:szCs w:val="22"/>
          <w:u w:val="single"/>
        </w:rPr>
        <w:t xml:space="preserve"> kitöltendő:</w:t>
      </w:r>
    </w:p>
    <w:p w14:paraId="16B29D22" w14:textId="5CF06803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002AA">
        <w:rPr>
          <w:color w:val="000000"/>
          <w:sz w:val="22"/>
          <w:szCs w:val="22"/>
        </w:rPr>
        <w:t>Neve: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14:paraId="5D42E742" w14:textId="0DD3227F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002AA">
        <w:rPr>
          <w:color w:val="000000"/>
          <w:sz w:val="22"/>
          <w:szCs w:val="22"/>
        </w:rPr>
        <w:t xml:space="preserve">Anyja </w:t>
      </w:r>
      <w:r w:rsidR="0082456D">
        <w:rPr>
          <w:color w:val="000000"/>
          <w:sz w:val="22"/>
          <w:szCs w:val="22"/>
        </w:rPr>
        <w:t xml:space="preserve">születési </w:t>
      </w:r>
      <w:r w:rsidRPr="00F002AA">
        <w:rPr>
          <w:color w:val="000000"/>
          <w:sz w:val="22"/>
          <w:szCs w:val="22"/>
        </w:rPr>
        <w:t>neve: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14:paraId="6AAEBADF" w14:textId="77777777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sz w:val="22"/>
          <w:szCs w:val="22"/>
        </w:rPr>
        <w:t xml:space="preserve">Születési helye, ideje: </w:t>
      </w:r>
      <w:r w:rsidRPr="00F002AA">
        <w:rPr>
          <w:sz w:val="22"/>
          <w:szCs w:val="22"/>
        </w:rPr>
        <w:tab/>
      </w:r>
    </w:p>
    <w:p w14:paraId="4C43EC6E" w14:textId="77777777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002AA">
        <w:rPr>
          <w:color w:val="000000"/>
          <w:sz w:val="22"/>
          <w:szCs w:val="22"/>
        </w:rPr>
        <w:t>Lakóhely: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14:paraId="64D2159F" w14:textId="77777777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002AA">
        <w:rPr>
          <w:color w:val="000000"/>
          <w:sz w:val="22"/>
          <w:szCs w:val="22"/>
        </w:rPr>
        <w:t>Telefonszám (szemle időpont egyeztetéshez, nem kötelező megadni):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14:paraId="6A94508C" w14:textId="3F51C2AC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480" w:lineRule="auto"/>
        <w:jc w:val="both"/>
        <w:rPr>
          <w:color w:val="000000"/>
          <w:sz w:val="22"/>
          <w:szCs w:val="22"/>
        </w:rPr>
      </w:pPr>
      <w:r w:rsidRPr="00F002AA">
        <w:rPr>
          <w:sz w:val="22"/>
          <w:szCs w:val="22"/>
        </w:rPr>
        <w:t xml:space="preserve">E-mail cím: </w:t>
      </w:r>
      <w:r w:rsidRPr="00F002AA">
        <w:rPr>
          <w:color w:val="000000"/>
          <w:sz w:val="22"/>
          <w:szCs w:val="22"/>
        </w:rPr>
        <w:t>(szemle időpont egyeztetéshez, nem kötelező megadni): ..</w:t>
      </w:r>
      <w:r w:rsidR="00811845">
        <w:rPr>
          <w:color w:val="000000"/>
          <w:sz w:val="22"/>
          <w:szCs w:val="22"/>
        </w:rPr>
        <w:t>.</w:t>
      </w:r>
      <w:r w:rsidRPr="00F002AA">
        <w:rPr>
          <w:color w:val="000000"/>
          <w:sz w:val="22"/>
          <w:szCs w:val="22"/>
        </w:rPr>
        <w:tab/>
      </w:r>
    </w:p>
    <w:p w14:paraId="56E2F841" w14:textId="425E8FF4" w:rsidR="00273802" w:rsidRPr="00F002AA" w:rsidRDefault="00226F33" w:rsidP="00893802">
      <w:pPr>
        <w:tabs>
          <w:tab w:val="right" w:leader="dot" w:pos="9638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>Nem természetes személy</w:t>
      </w:r>
      <w:r w:rsidR="00893802" w:rsidRPr="00F002AA">
        <w:rPr>
          <w:sz w:val="22"/>
          <w:szCs w:val="22"/>
          <w:u w:val="single"/>
        </w:rPr>
        <w:t xml:space="preserve"> ügyfél</w:t>
      </w:r>
      <w:r w:rsidR="00273802" w:rsidRPr="00F002AA">
        <w:rPr>
          <w:sz w:val="22"/>
          <w:szCs w:val="22"/>
          <w:u w:val="single"/>
        </w:rPr>
        <w:t xml:space="preserve"> esetén</w:t>
      </w:r>
      <w:r w:rsidR="00893802" w:rsidRPr="00F002AA">
        <w:rPr>
          <w:sz w:val="22"/>
          <w:szCs w:val="22"/>
          <w:u w:val="single"/>
        </w:rPr>
        <w:t xml:space="preserve"> kitöltendő:</w:t>
      </w:r>
    </w:p>
    <w:p w14:paraId="5C5AB6F2" w14:textId="77777777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color w:val="000000"/>
          <w:sz w:val="22"/>
          <w:szCs w:val="22"/>
        </w:rPr>
        <w:t>Neve:</w:t>
      </w:r>
      <w:r w:rsidRPr="00F002AA">
        <w:rPr>
          <w:sz w:val="22"/>
          <w:szCs w:val="22"/>
        </w:rPr>
        <w:t xml:space="preserve"> </w:t>
      </w:r>
      <w:r w:rsidRPr="00F002AA">
        <w:rPr>
          <w:sz w:val="22"/>
          <w:szCs w:val="22"/>
        </w:rPr>
        <w:tab/>
      </w:r>
    </w:p>
    <w:p w14:paraId="1F2939E2" w14:textId="77777777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color w:val="000000"/>
          <w:sz w:val="22"/>
          <w:szCs w:val="22"/>
        </w:rPr>
        <w:t>Adószáma:</w:t>
      </w:r>
      <w:r w:rsidRPr="00F002AA">
        <w:rPr>
          <w:color w:val="000000"/>
          <w:sz w:val="22"/>
          <w:szCs w:val="22"/>
        </w:rPr>
        <w:tab/>
      </w:r>
    </w:p>
    <w:p w14:paraId="0B9E5006" w14:textId="77777777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color w:val="000000"/>
          <w:sz w:val="22"/>
          <w:szCs w:val="22"/>
        </w:rPr>
        <w:t xml:space="preserve">Székhelye: </w:t>
      </w:r>
      <w:r w:rsidRPr="00F002AA">
        <w:rPr>
          <w:color w:val="000000"/>
          <w:sz w:val="22"/>
          <w:szCs w:val="22"/>
        </w:rPr>
        <w:tab/>
      </w:r>
    </w:p>
    <w:p w14:paraId="53709D24" w14:textId="77777777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color w:val="000000"/>
          <w:sz w:val="22"/>
          <w:szCs w:val="22"/>
        </w:rPr>
        <w:t xml:space="preserve">Telefonszám (szemle időpont egyeztetéshez, nem kötelező megadni): </w:t>
      </w:r>
      <w:r w:rsidRPr="00F002AA">
        <w:rPr>
          <w:color w:val="000000"/>
          <w:sz w:val="22"/>
          <w:szCs w:val="22"/>
        </w:rPr>
        <w:tab/>
        <w:t xml:space="preserve"> </w:t>
      </w:r>
    </w:p>
    <w:p w14:paraId="2249594D" w14:textId="77777777" w:rsidR="00273802" w:rsidRPr="00F002AA" w:rsidRDefault="00273802" w:rsidP="00893802">
      <w:pPr>
        <w:tabs>
          <w:tab w:val="right" w:leader="dot" w:pos="10490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F002AA">
        <w:rPr>
          <w:sz w:val="22"/>
          <w:szCs w:val="22"/>
        </w:rPr>
        <w:t xml:space="preserve">E-mail cím: </w:t>
      </w:r>
      <w:r w:rsidRPr="00F002AA">
        <w:rPr>
          <w:color w:val="000000"/>
          <w:sz w:val="22"/>
          <w:szCs w:val="22"/>
        </w:rPr>
        <w:t>(szemle időpont egyeztetéshez, nem kötelező megadni): ..</w:t>
      </w:r>
      <w:r w:rsidRPr="00F002AA">
        <w:rPr>
          <w:color w:val="000000"/>
          <w:sz w:val="22"/>
          <w:szCs w:val="22"/>
        </w:rPr>
        <w:tab/>
      </w:r>
    </w:p>
    <w:p w14:paraId="72F3B609" w14:textId="77777777" w:rsidR="00893802" w:rsidRPr="00F002AA" w:rsidRDefault="00893802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14:paraId="1A483B64" w14:textId="40C54919" w:rsidR="00932278" w:rsidRDefault="00893802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F002AA">
        <w:rPr>
          <w:kern w:val="2"/>
          <w:sz w:val="22"/>
          <w:szCs w:val="22"/>
        </w:rPr>
        <w:t>A</w:t>
      </w:r>
      <w:r w:rsidR="00273802" w:rsidRPr="00F002AA">
        <w:rPr>
          <w:kern w:val="2"/>
          <w:sz w:val="22"/>
          <w:szCs w:val="22"/>
        </w:rPr>
        <w:t xml:space="preserve"> helyi adókról szóló 1990. évi C. törvény 19. § b) pontja szerinti </w:t>
      </w:r>
      <w:r w:rsidR="00273802" w:rsidRPr="00F002AA">
        <w:rPr>
          <w:b/>
          <w:kern w:val="2"/>
          <w:sz w:val="22"/>
          <w:szCs w:val="22"/>
        </w:rPr>
        <w:t xml:space="preserve">tárgyévi </w:t>
      </w:r>
      <w:r w:rsidR="005E1CA0">
        <w:rPr>
          <w:b/>
          <w:kern w:val="2"/>
          <w:sz w:val="22"/>
          <w:szCs w:val="22"/>
        </w:rPr>
        <w:t>telek</w:t>
      </w:r>
      <w:r w:rsidR="00273802" w:rsidRPr="00F002AA">
        <w:rPr>
          <w:b/>
          <w:kern w:val="2"/>
          <w:sz w:val="22"/>
          <w:szCs w:val="22"/>
        </w:rPr>
        <w:t>adó</w:t>
      </w:r>
      <w:r w:rsidR="005E1CA0">
        <w:rPr>
          <w:b/>
          <w:kern w:val="2"/>
          <w:sz w:val="22"/>
          <w:szCs w:val="22"/>
        </w:rPr>
        <w:t xml:space="preserve"> </w:t>
      </w:r>
      <w:r w:rsidR="00273802" w:rsidRPr="00F002AA">
        <w:rPr>
          <w:b/>
          <w:kern w:val="2"/>
          <w:sz w:val="22"/>
          <w:szCs w:val="22"/>
        </w:rPr>
        <w:t>mentesség</w:t>
      </w:r>
      <w:r w:rsidR="00273802" w:rsidRPr="00F002AA">
        <w:rPr>
          <w:kern w:val="2"/>
          <w:sz w:val="22"/>
          <w:szCs w:val="22"/>
        </w:rPr>
        <w:t xml:space="preserve"> érdekében </w:t>
      </w:r>
      <w:r w:rsidR="005E1CA0">
        <w:rPr>
          <w:kern w:val="2"/>
          <w:sz w:val="22"/>
          <w:szCs w:val="22"/>
        </w:rPr>
        <w:t xml:space="preserve">az </w:t>
      </w:r>
      <w:r w:rsidR="005E1CA0" w:rsidRPr="00F002AA">
        <w:rPr>
          <w:kern w:val="2"/>
          <w:sz w:val="22"/>
          <w:szCs w:val="22"/>
        </w:rPr>
        <w:t xml:space="preserve">1990. évi C. törvény </w:t>
      </w:r>
      <w:r w:rsidR="005E1CA0">
        <w:rPr>
          <w:kern w:val="2"/>
          <w:sz w:val="22"/>
          <w:szCs w:val="22"/>
        </w:rPr>
        <w:t xml:space="preserve">52. § 15. pont c) alpontja szerinti </w:t>
      </w:r>
      <w:r w:rsidR="00273802" w:rsidRPr="00F002AA">
        <w:rPr>
          <w:kern w:val="2"/>
          <w:sz w:val="22"/>
          <w:szCs w:val="22"/>
        </w:rPr>
        <w:t xml:space="preserve">igazolás kiállítása iránti </w:t>
      </w:r>
      <w:r w:rsidR="00273802" w:rsidRPr="00F002AA">
        <w:rPr>
          <w:b/>
          <w:kern w:val="2"/>
          <w:sz w:val="22"/>
          <w:szCs w:val="22"/>
        </w:rPr>
        <w:t>kérelem</w:t>
      </w:r>
      <w:r w:rsidR="00273802" w:rsidRPr="00F002AA">
        <w:rPr>
          <w:kern w:val="2"/>
          <w:sz w:val="22"/>
          <w:szCs w:val="22"/>
        </w:rPr>
        <w:t>mel élek</w:t>
      </w:r>
      <w:r w:rsidR="00F30B56">
        <w:rPr>
          <w:kern w:val="2"/>
          <w:sz w:val="22"/>
          <w:szCs w:val="22"/>
        </w:rPr>
        <w:t xml:space="preserve"> a mellékletben meghatározott</w:t>
      </w:r>
      <w:r w:rsidR="00273802" w:rsidRPr="00F002AA">
        <w:rPr>
          <w:kern w:val="2"/>
          <w:sz w:val="22"/>
          <w:szCs w:val="22"/>
        </w:rPr>
        <w:t xml:space="preserve"> ingatlanok vonatkozásában</w:t>
      </w:r>
      <w:r w:rsidR="00F30B56">
        <w:rPr>
          <w:kern w:val="2"/>
          <w:sz w:val="22"/>
          <w:szCs w:val="22"/>
        </w:rPr>
        <w:t>.</w:t>
      </w:r>
      <w:r w:rsidR="0086107F">
        <w:rPr>
          <w:kern w:val="2"/>
          <w:sz w:val="22"/>
          <w:szCs w:val="22"/>
        </w:rPr>
        <w:t xml:space="preserve"> </w:t>
      </w:r>
    </w:p>
    <w:p w14:paraId="6192E043" w14:textId="77777777" w:rsidR="00EF5567" w:rsidRDefault="00EF5567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14:paraId="708EF6E4" w14:textId="682FB659" w:rsidR="00017804" w:rsidRDefault="00932278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Tudomásul veszem</w:t>
      </w:r>
      <w:r w:rsidR="00FB16B6">
        <w:rPr>
          <w:kern w:val="2"/>
          <w:sz w:val="22"/>
          <w:szCs w:val="22"/>
        </w:rPr>
        <w:t xml:space="preserve">, </w:t>
      </w:r>
      <w:r w:rsidR="00017804">
        <w:rPr>
          <w:kern w:val="2"/>
          <w:sz w:val="22"/>
          <w:szCs w:val="22"/>
        </w:rPr>
        <w:t>amennyiben a ké</w:t>
      </w:r>
      <w:r w:rsidR="00EF5567">
        <w:rPr>
          <w:kern w:val="2"/>
          <w:sz w:val="22"/>
          <w:szCs w:val="22"/>
        </w:rPr>
        <w:t>relem tárgyát képező területe(</w:t>
      </w:r>
      <w:proofErr w:type="spellStart"/>
      <w:r w:rsidR="00EF5567">
        <w:rPr>
          <w:kern w:val="2"/>
          <w:sz w:val="22"/>
          <w:szCs w:val="22"/>
        </w:rPr>
        <w:t>ke</w:t>
      </w:r>
      <w:proofErr w:type="spellEnd"/>
      <w:r w:rsidR="00017804">
        <w:rPr>
          <w:kern w:val="2"/>
          <w:sz w:val="22"/>
          <w:szCs w:val="22"/>
        </w:rPr>
        <w:t>)n a naptári évben</w:t>
      </w:r>
      <w:r w:rsidR="00017804" w:rsidRPr="00017804">
        <w:rPr>
          <w:kern w:val="2"/>
          <w:sz w:val="22"/>
          <w:szCs w:val="22"/>
        </w:rPr>
        <w:t xml:space="preserve"> </w:t>
      </w:r>
      <w:r w:rsidR="00017804">
        <w:rPr>
          <w:kern w:val="2"/>
          <w:sz w:val="22"/>
          <w:szCs w:val="22"/>
        </w:rPr>
        <w:t>a</w:t>
      </w:r>
      <w:r w:rsidR="00017804" w:rsidRPr="00017804">
        <w:rPr>
          <w:kern w:val="2"/>
          <w:sz w:val="22"/>
          <w:szCs w:val="22"/>
        </w:rPr>
        <w:t xml:space="preserve"> mezőgazdasági műveléssel részben vagy egészében felhagy</w:t>
      </w:r>
      <w:r w:rsidR="00017804">
        <w:rPr>
          <w:kern w:val="2"/>
          <w:sz w:val="22"/>
          <w:szCs w:val="22"/>
        </w:rPr>
        <w:t>ok</w:t>
      </w:r>
      <w:r w:rsidR="00017804" w:rsidRPr="00017804">
        <w:rPr>
          <w:kern w:val="2"/>
          <w:sz w:val="22"/>
          <w:szCs w:val="22"/>
        </w:rPr>
        <w:t>,</w:t>
      </w:r>
      <w:r w:rsidR="00017804">
        <w:rPr>
          <w:kern w:val="2"/>
          <w:sz w:val="22"/>
          <w:szCs w:val="22"/>
        </w:rPr>
        <w:t xml:space="preserve"> köteles vagyok </w:t>
      </w:r>
      <w:r w:rsidR="00017804" w:rsidRPr="00017804">
        <w:rPr>
          <w:kern w:val="2"/>
          <w:sz w:val="22"/>
          <w:szCs w:val="22"/>
        </w:rPr>
        <w:t xml:space="preserve">a hasznosítás megváltozását 15 napon belül az illetékes önkormányzatnak, valamint </w:t>
      </w:r>
      <w:r w:rsidR="00017804">
        <w:rPr>
          <w:kern w:val="2"/>
          <w:sz w:val="22"/>
          <w:szCs w:val="22"/>
        </w:rPr>
        <w:t>a Nemzeti Agrárgazdasági Kamarának bejelenteni.</w:t>
      </w:r>
      <w:r>
        <w:rPr>
          <w:kern w:val="2"/>
          <w:sz w:val="22"/>
          <w:szCs w:val="22"/>
        </w:rPr>
        <w:t xml:space="preserve"> </w:t>
      </w:r>
    </w:p>
    <w:p w14:paraId="08FA6764" w14:textId="77777777" w:rsidR="00AC7F8F" w:rsidRDefault="00AC7F8F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14:paraId="095D205A" w14:textId="7B9CDEC1" w:rsidR="00AC7F8F" w:rsidRDefault="00AC7F8F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Nyilatkozom, hogy a </w:t>
      </w:r>
      <w:r w:rsidRPr="00F002AA">
        <w:rPr>
          <w:kern w:val="2"/>
          <w:sz w:val="22"/>
          <w:szCs w:val="22"/>
        </w:rPr>
        <w:t>helyi adókról szóló 1990. évi C. törvény</w:t>
      </w:r>
      <w:r>
        <w:rPr>
          <w:kern w:val="2"/>
          <w:sz w:val="22"/>
          <w:szCs w:val="22"/>
        </w:rPr>
        <w:t xml:space="preserve"> </w:t>
      </w:r>
      <w:r w:rsidR="007B0CFD">
        <w:rPr>
          <w:kern w:val="2"/>
          <w:sz w:val="22"/>
          <w:szCs w:val="22"/>
        </w:rPr>
        <w:t xml:space="preserve">18.§-a </w:t>
      </w:r>
      <w:r>
        <w:rPr>
          <w:kern w:val="2"/>
          <w:sz w:val="22"/>
          <w:szCs w:val="22"/>
        </w:rPr>
        <w:t xml:space="preserve">szerinti adóalanynak minősülök. </w:t>
      </w:r>
    </w:p>
    <w:p w14:paraId="09A4EA4F" w14:textId="1B2FB527" w:rsidR="00F30B56" w:rsidRDefault="00F30B56" w:rsidP="002738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</w:p>
    <w:p w14:paraId="03B129C1" w14:textId="77777777" w:rsidR="00F30B56" w:rsidRPr="00893802" w:rsidRDefault="00F30B56" w:rsidP="00F30B56">
      <w:pPr>
        <w:autoSpaceDE w:val="0"/>
        <w:autoSpaceDN w:val="0"/>
        <w:adjustRightInd w:val="0"/>
        <w:spacing w:line="25" w:lineRule="atLeast"/>
      </w:pPr>
    </w:p>
    <w:p w14:paraId="3E9B723B" w14:textId="1E018E11" w:rsidR="00F30B56" w:rsidRDefault="00F30B56" w:rsidP="00F30B56">
      <w:pPr>
        <w:autoSpaceDE w:val="0"/>
        <w:autoSpaceDN w:val="0"/>
        <w:adjustRightInd w:val="0"/>
        <w:spacing w:line="25" w:lineRule="atLeast"/>
      </w:pPr>
      <w:r>
        <w:t>………………………………., …………… év ………………………… hónap</w:t>
      </w:r>
      <w:r w:rsidRPr="00893802">
        <w:t xml:space="preserve"> ……… nap</w:t>
      </w:r>
    </w:p>
    <w:p w14:paraId="6C7A2636" w14:textId="77777777" w:rsidR="00F30B56" w:rsidRDefault="00F30B56" w:rsidP="00F30B56">
      <w:pPr>
        <w:autoSpaceDE w:val="0"/>
        <w:autoSpaceDN w:val="0"/>
        <w:adjustRightInd w:val="0"/>
        <w:spacing w:line="25" w:lineRule="atLeast"/>
      </w:pPr>
    </w:p>
    <w:p w14:paraId="5B451E15" w14:textId="77777777" w:rsidR="003C56F9" w:rsidRPr="00893802" w:rsidRDefault="003C56F9" w:rsidP="00F30B56">
      <w:pPr>
        <w:autoSpaceDE w:val="0"/>
        <w:autoSpaceDN w:val="0"/>
        <w:adjustRightInd w:val="0"/>
        <w:spacing w:line="25" w:lineRule="atLeast"/>
      </w:pPr>
    </w:p>
    <w:p w14:paraId="2518CB39" w14:textId="77777777" w:rsidR="00F30B56" w:rsidRPr="00893802" w:rsidRDefault="00F30B56" w:rsidP="00F30B56">
      <w:pPr>
        <w:spacing w:line="0" w:lineRule="atLeast"/>
        <w:jc w:val="right"/>
      </w:pPr>
      <w:r w:rsidRPr="00893802">
        <w:t>…………………………………….</w:t>
      </w:r>
    </w:p>
    <w:p w14:paraId="433908DF" w14:textId="77777777" w:rsidR="00F30B56" w:rsidRDefault="00F30B56" w:rsidP="00F30B56">
      <w:pPr>
        <w:jc w:val="center"/>
      </w:pPr>
      <w:r w:rsidRPr="00893802">
        <w:t xml:space="preserve">                                                                                                                         kérelmező aláírása</w:t>
      </w:r>
    </w:p>
    <w:p w14:paraId="57D72E86" w14:textId="61C33F30" w:rsidR="00F30B56" w:rsidRDefault="00F30B56">
      <w:pPr>
        <w:spacing w:after="200" w:line="276" w:lineRule="auto"/>
        <w:rPr>
          <w:kern w:val="2"/>
          <w:sz w:val="22"/>
          <w:szCs w:val="22"/>
        </w:rPr>
        <w:sectPr w:rsidR="00F30B56" w:rsidSect="005E668C">
          <w:headerReference w:type="default" r:id="rId11"/>
          <w:footerReference w:type="default" r:id="rId12"/>
          <w:headerReference w:type="first" r:id="rId13"/>
          <w:footnotePr>
            <w:numFmt w:val="chicago"/>
            <w:numRestart w:val="eachSect"/>
          </w:footnotePr>
          <w:type w:val="continuous"/>
          <w:pgSz w:w="11906" w:h="16838"/>
          <w:pgMar w:top="720" w:right="720" w:bottom="720" w:left="720" w:header="0" w:footer="258" w:gutter="0"/>
          <w:cols w:space="708"/>
          <w:docGrid w:linePitch="360"/>
        </w:sectPr>
      </w:pPr>
    </w:p>
    <w:tbl>
      <w:tblPr>
        <w:tblStyle w:val="Rcsostblzat"/>
        <w:tblW w:w="5251" w:type="pct"/>
        <w:jc w:val="center"/>
        <w:tblLook w:val="04A0" w:firstRow="1" w:lastRow="0" w:firstColumn="1" w:lastColumn="0" w:noHBand="0" w:noVBand="1"/>
      </w:tblPr>
      <w:tblGrid>
        <w:gridCol w:w="2263"/>
        <w:gridCol w:w="1419"/>
        <w:gridCol w:w="1138"/>
        <w:gridCol w:w="1839"/>
        <w:gridCol w:w="1441"/>
        <w:gridCol w:w="2695"/>
        <w:gridCol w:w="2411"/>
        <w:gridCol w:w="2954"/>
      </w:tblGrid>
      <w:tr w:rsidR="006273D2" w:rsidRPr="00893802" w14:paraId="4E48639A" w14:textId="77777777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14:paraId="16B4F96A" w14:textId="77777777" w:rsidR="00F30B56" w:rsidRPr="00893802" w:rsidRDefault="00F30B56" w:rsidP="00332D07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802">
              <w:rPr>
                <w:kern w:val="2"/>
              </w:rPr>
              <w:lastRenderedPageBreak/>
              <w:t>Település</w:t>
            </w:r>
            <w:r>
              <w:rPr>
                <w:kern w:val="2"/>
              </w:rPr>
              <w:t xml:space="preserve"> neve</w:t>
            </w:r>
          </w:p>
        </w:tc>
        <w:tc>
          <w:tcPr>
            <w:tcW w:w="439" w:type="pct"/>
            <w:vAlign w:val="center"/>
          </w:tcPr>
          <w:p w14:paraId="37D1182C" w14:textId="77777777" w:rsidR="00F30B56" w:rsidRPr="00893802" w:rsidRDefault="00F30B56" w:rsidP="00332D07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802">
              <w:rPr>
                <w:kern w:val="2"/>
              </w:rPr>
              <w:t>Helyrajzi szám</w:t>
            </w:r>
          </w:p>
        </w:tc>
        <w:tc>
          <w:tcPr>
            <w:tcW w:w="352" w:type="pct"/>
            <w:vAlign w:val="center"/>
          </w:tcPr>
          <w:p w14:paraId="6B992074" w14:textId="77777777" w:rsidR="00F30B56" w:rsidRPr="00893802" w:rsidRDefault="00F30B56" w:rsidP="003C56F9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3802">
              <w:rPr>
                <w:color w:val="000000"/>
              </w:rPr>
              <w:t>Közös tulajdon</w:t>
            </w:r>
          </w:p>
          <w:p w14:paraId="6C7F057D" w14:textId="77777777" w:rsidR="00F30B56" w:rsidRPr="00523BB5" w:rsidRDefault="00F30B56" w:rsidP="003C56F9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23BB5">
              <w:rPr>
                <w:color w:val="000000"/>
              </w:rPr>
              <w:t>jelölése</w:t>
            </w:r>
            <w:r w:rsidRPr="00EF5567"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69" w:type="pct"/>
            <w:vAlign w:val="center"/>
          </w:tcPr>
          <w:p w14:paraId="60027648" w14:textId="77777777" w:rsidR="00F30B56" w:rsidRPr="00893802" w:rsidRDefault="00F30B56" w:rsidP="004F17A3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Művelési ág megnevezése </w:t>
            </w:r>
            <w:r w:rsidRPr="004B6F3E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446" w:type="pct"/>
            <w:vAlign w:val="center"/>
          </w:tcPr>
          <w:p w14:paraId="59809B52" w14:textId="376B1FF3" w:rsidR="00F30B56" w:rsidRDefault="006273D2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Közüzemi műtárgy az ingatlanon nem található</w:t>
            </w:r>
            <w:r w:rsidR="00332D07">
              <w:rPr>
                <w:color w:val="000000"/>
              </w:rPr>
              <w:t xml:space="preserve"> </w:t>
            </w:r>
            <w:r w:rsidR="00332D07">
              <w:rPr>
                <w:color w:val="000000"/>
                <w:vertAlign w:val="superscript"/>
              </w:rPr>
              <w:t>(3</w:t>
            </w:r>
            <w:r w:rsidR="00332D07" w:rsidRPr="004B6F3E">
              <w:rPr>
                <w:color w:val="000000"/>
                <w:vertAlign w:val="superscript"/>
              </w:rPr>
              <w:t>)</w:t>
            </w:r>
          </w:p>
        </w:tc>
        <w:tc>
          <w:tcPr>
            <w:tcW w:w="834" w:type="pct"/>
            <w:vAlign w:val="center"/>
          </w:tcPr>
          <w:p w14:paraId="35D37999" w14:textId="042A714D" w:rsidR="00F30B56" w:rsidRDefault="006273D2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Közüzemi műtárgy az ingatlanon </w:t>
            </w:r>
            <w:r w:rsidRPr="006273D2">
              <w:rPr>
                <w:color w:val="000000"/>
              </w:rPr>
              <w:t>található és az nem kizárólag a terület saját közüzemi ellátását szolgálja</w:t>
            </w:r>
            <w:r w:rsidR="00332D07">
              <w:rPr>
                <w:color w:val="000000"/>
              </w:rPr>
              <w:t xml:space="preserve"> </w:t>
            </w:r>
            <w:r w:rsidR="00332D07">
              <w:rPr>
                <w:color w:val="000000"/>
                <w:vertAlign w:val="superscript"/>
              </w:rPr>
              <w:t>(4</w:t>
            </w:r>
            <w:r w:rsidR="00332D07" w:rsidRPr="004B6F3E">
              <w:rPr>
                <w:color w:val="000000"/>
                <w:vertAlign w:val="superscript"/>
              </w:rPr>
              <w:t>)</w:t>
            </w:r>
          </w:p>
        </w:tc>
        <w:tc>
          <w:tcPr>
            <w:tcW w:w="746" w:type="pct"/>
            <w:vAlign w:val="center"/>
          </w:tcPr>
          <w:p w14:paraId="0CECB023" w14:textId="0F8B67F2" w:rsidR="00F30B56" w:rsidRDefault="006273D2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6273D2">
              <w:rPr>
                <w:color w:val="000000"/>
              </w:rPr>
              <w:t xml:space="preserve">özüzemi műtárgy </w:t>
            </w:r>
            <w:r>
              <w:rPr>
                <w:color w:val="000000"/>
              </w:rPr>
              <w:t>az ingatlanon</w:t>
            </w:r>
            <w:r w:rsidRPr="006273D2">
              <w:rPr>
                <w:color w:val="000000"/>
              </w:rPr>
              <w:t xml:space="preserve"> található és az kizárólag a területen folyó </w:t>
            </w:r>
            <w:r w:rsidR="0051521E">
              <w:rPr>
                <w:color w:val="000000"/>
              </w:rPr>
              <w:t>növénytermesztést</w:t>
            </w:r>
            <w:r w:rsidRPr="006273D2">
              <w:rPr>
                <w:color w:val="000000"/>
              </w:rPr>
              <w:t xml:space="preserve"> szolgálja</w:t>
            </w:r>
            <w:r w:rsidR="00332D07">
              <w:rPr>
                <w:color w:val="000000"/>
              </w:rPr>
              <w:t xml:space="preserve"> </w:t>
            </w:r>
            <w:r w:rsidR="00332D07">
              <w:rPr>
                <w:color w:val="000000"/>
                <w:vertAlign w:val="superscript"/>
              </w:rPr>
              <w:t>(5</w:t>
            </w:r>
            <w:r w:rsidR="00332D07" w:rsidRPr="004B6F3E">
              <w:rPr>
                <w:color w:val="000000"/>
                <w:vertAlign w:val="superscript"/>
              </w:rPr>
              <w:t>)</w:t>
            </w:r>
          </w:p>
        </w:tc>
        <w:tc>
          <w:tcPr>
            <w:tcW w:w="915" w:type="pct"/>
            <w:vAlign w:val="center"/>
          </w:tcPr>
          <w:p w14:paraId="6F2DE21D" w14:textId="289F63B4" w:rsidR="00F30B56" w:rsidRDefault="006273D2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6273D2">
              <w:rPr>
                <w:color w:val="000000"/>
              </w:rPr>
              <w:t xml:space="preserve">özüzemi műtárgy </w:t>
            </w:r>
            <w:r>
              <w:rPr>
                <w:color w:val="000000"/>
              </w:rPr>
              <w:t>az ingatlanon</w:t>
            </w:r>
            <w:r w:rsidRPr="006273D2">
              <w:rPr>
                <w:color w:val="000000"/>
              </w:rPr>
              <w:t xml:space="preserve"> található és az kizárólag a terület saját közüzemi (nem </w:t>
            </w:r>
            <w:r w:rsidR="0051521E">
              <w:rPr>
                <w:color w:val="000000"/>
              </w:rPr>
              <w:t>növénytermesztést szolgáló</w:t>
            </w:r>
            <w:r w:rsidRPr="006273D2">
              <w:rPr>
                <w:color w:val="000000"/>
              </w:rPr>
              <w:t>) ellátását szolgálja</w:t>
            </w:r>
            <w:r w:rsidR="00332D07">
              <w:rPr>
                <w:color w:val="000000"/>
              </w:rPr>
              <w:t xml:space="preserve"> </w:t>
            </w:r>
            <w:r w:rsidR="00332D07">
              <w:rPr>
                <w:color w:val="000000"/>
                <w:vertAlign w:val="superscript"/>
              </w:rPr>
              <w:t>(6</w:t>
            </w:r>
            <w:r w:rsidR="00332D07" w:rsidRPr="004B6F3E">
              <w:rPr>
                <w:color w:val="000000"/>
                <w:vertAlign w:val="superscript"/>
              </w:rPr>
              <w:t>)</w:t>
            </w:r>
          </w:p>
        </w:tc>
      </w:tr>
      <w:tr w:rsidR="006273D2" w:rsidRPr="00893802" w14:paraId="496B20BA" w14:textId="77777777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14:paraId="4A21E888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11E27E3A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ind w:left="-432" w:firstLine="432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14:paraId="39114239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662665AA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14:paraId="6A17063E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14:paraId="10577069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14:paraId="0580379A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14:paraId="22E1BF0D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14:paraId="252851C0" w14:textId="77777777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14:paraId="2DD35298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1F144E96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14:paraId="6917A143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4A928033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14:paraId="714CFDD7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14:paraId="31B30EBA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14:paraId="3D48C585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14:paraId="2BCE51E4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14:paraId="531460EE" w14:textId="77777777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14:paraId="16D4F5E3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02E9D5B8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14:paraId="5FB8958F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474E851D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14:paraId="2A55852D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14:paraId="2DE2C872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14:paraId="7030809F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14:paraId="0FC35158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14:paraId="4C170501" w14:textId="77777777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14:paraId="4FD75AA2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13BCE055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14:paraId="4FF6CA6F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49C0EEF2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14:paraId="099BA5F7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14:paraId="333AA55C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14:paraId="6BE68FD6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14:paraId="072907A5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14:paraId="50EC58CA" w14:textId="77777777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14:paraId="2A27DCD1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564F1584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14:paraId="32F94FC2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2175810C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14:paraId="33E46C59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14:paraId="5D1D54A4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14:paraId="49450E44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14:paraId="794115C0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73D2" w:rsidRPr="00893802" w14:paraId="1A2A2358" w14:textId="77777777" w:rsidTr="00EF5567">
        <w:trPr>
          <w:trHeight w:val="397"/>
          <w:jc w:val="center"/>
        </w:trPr>
        <w:tc>
          <w:tcPr>
            <w:tcW w:w="700" w:type="pct"/>
            <w:vAlign w:val="center"/>
          </w:tcPr>
          <w:p w14:paraId="161728E8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" w:type="pct"/>
            <w:vAlign w:val="center"/>
          </w:tcPr>
          <w:p w14:paraId="118918DC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pct"/>
          </w:tcPr>
          <w:p w14:paraId="538B7BD3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9" w:type="pct"/>
          </w:tcPr>
          <w:p w14:paraId="291A2791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6" w:type="pct"/>
          </w:tcPr>
          <w:p w14:paraId="6B6CBE50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4" w:type="pct"/>
          </w:tcPr>
          <w:p w14:paraId="45CDFEB2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6" w:type="pct"/>
          </w:tcPr>
          <w:p w14:paraId="0AB0C16B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5" w:type="pct"/>
          </w:tcPr>
          <w:p w14:paraId="39F8D5AD" w14:textId="77777777" w:rsidR="00F30B56" w:rsidRPr="00893802" w:rsidRDefault="00F30B56" w:rsidP="006B275C">
            <w:pPr>
              <w:tabs>
                <w:tab w:val="right" w:leader="dot" w:pos="963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DCD0FEF" w14:textId="77777777" w:rsidR="00E26CFC" w:rsidRPr="00C25357" w:rsidRDefault="00E26CFC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6"/>
          <w:szCs w:val="16"/>
        </w:rPr>
      </w:pPr>
      <w:r w:rsidRPr="00C25357">
        <w:rPr>
          <w:b/>
          <w:sz w:val="16"/>
          <w:szCs w:val="16"/>
        </w:rPr>
        <w:t>Amennyiben a megadott helyrajzi számú ingatlan közös tulajdonban van, kérjük, jelölje X jellel a négyzetben!</w:t>
      </w:r>
    </w:p>
    <w:p w14:paraId="7B506018" w14:textId="5410289E" w:rsidR="00332D07" w:rsidRPr="00C25357" w:rsidRDefault="005E1CA0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6"/>
          <w:szCs w:val="16"/>
        </w:rPr>
      </w:pPr>
      <w:r w:rsidRPr="00C25357">
        <w:rPr>
          <w:b/>
          <w:sz w:val="16"/>
          <w:szCs w:val="16"/>
        </w:rPr>
        <w:t>Rögzítse</w:t>
      </w:r>
      <w:r w:rsidR="00E26CFC" w:rsidRPr="00C25357">
        <w:rPr>
          <w:b/>
          <w:sz w:val="16"/>
          <w:szCs w:val="16"/>
        </w:rPr>
        <w:t xml:space="preserve"> azt a művelési ágat, amelynek megfelelően műveli az ingatlan teljes területét: szántó, kert, szőlő, gyümölcsös</w:t>
      </w:r>
    </w:p>
    <w:p w14:paraId="298A18D2" w14:textId="74ED1CCD" w:rsidR="00332D07" w:rsidRPr="00C25357" w:rsidRDefault="00332D07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6"/>
          <w:szCs w:val="16"/>
        </w:rPr>
      </w:pPr>
      <w:r w:rsidRPr="00C25357">
        <w:rPr>
          <w:b/>
          <w:sz w:val="16"/>
          <w:szCs w:val="16"/>
        </w:rPr>
        <w:t>Kérjük, jelölje X jellel a négyzetben, amennyiben közüzemi műtárgy</w:t>
      </w:r>
      <w:r w:rsidR="003C56F9" w:rsidRPr="00C25357">
        <w:rPr>
          <w:b/>
          <w:sz w:val="16"/>
          <w:szCs w:val="16"/>
        </w:rPr>
        <w:t xml:space="preserve"> (gázvezeték, csatorna, csatornakiállás, vízvezeték, vízóra akna, elektromos vezeték, transzformátor állomás, villanyoszlop stb.)</w:t>
      </w:r>
      <w:r w:rsidRPr="00C25357">
        <w:rPr>
          <w:b/>
          <w:sz w:val="16"/>
          <w:szCs w:val="16"/>
        </w:rPr>
        <w:t xml:space="preserve"> az ingatlanon nem található!</w:t>
      </w:r>
    </w:p>
    <w:p w14:paraId="4CAE3520" w14:textId="70562243" w:rsidR="00332D07" w:rsidRPr="00C25357" w:rsidRDefault="00332D07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6"/>
          <w:szCs w:val="16"/>
        </w:rPr>
      </w:pPr>
      <w:r w:rsidRPr="00C25357">
        <w:rPr>
          <w:b/>
          <w:sz w:val="16"/>
          <w:szCs w:val="16"/>
        </w:rPr>
        <w:t xml:space="preserve">Kérjük, jelölje X jellel a négyzetben, amennyiben közüzemi műtárgy az ingatlanon található és az nem kizárólag a terület saját közüzemi ellátását szolgálja (a területen létesített, de jellemzően nem a telek tulajdonosa által használt közmű, </w:t>
      </w:r>
      <w:proofErr w:type="spellStart"/>
      <w:r w:rsidRPr="00C25357">
        <w:rPr>
          <w:b/>
          <w:sz w:val="16"/>
          <w:szCs w:val="16"/>
        </w:rPr>
        <w:t>pl</w:t>
      </w:r>
      <w:proofErr w:type="spellEnd"/>
      <w:r w:rsidRPr="00C25357">
        <w:rPr>
          <w:b/>
          <w:sz w:val="16"/>
          <w:szCs w:val="16"/>
        </w:rPr>
        <w:t>: transzformátor állomás)!</w:t>
      </w:r>
    </w:p>
    <w:p w14:paraId="0EE90610" w14:textId="0AF32738" w:rsidR="00E26CFC" w:rsidRPr="00C25357" w:rsidRDefault="00332D07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6"/>
          <w:szCs w:val="16"/>
        </w:rPr>
      </w:pPr>
      <w:r w:rsidRPr="00C25357">
        <w:rPr>
          <w:b/>
          <w:sz w:val="16"/>
          <w:szCs w:val="16"/>
        </w:rPr>
        <w:t>Kérjük, jelölje X jellel a négyzetben, amennyiben közüzemi műtárgy az ingatlanon található és az kizárólag a területen folyó növénytermesztést szolgálja!</w:t>
      </w:r>
    </w:p>
    <w:p w14:paraId="1C9A5D2B" w14:textId="5C599D93" w:rsidR="004B6F3E" w:rsidRPr="00C25357" w:rsidRDefault="00332D07" w:rsidP="00EF556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b/>
          <w:sz w:val="16"/>
          <w:szCs w:val="16"/>
        </w:rPr>
      </w:pPr>
      <w:r w:rsidRPr="00C25357">
        <w:rPr>
          <w:b/>
          <w:sz w:val="16"/>
          <w:szCs w:val="16"/>
        </w:rPr>
        <w:t>Kérjük, jelölje X jellel a négyzetben, amennyiben közüzemi műtárgy az ingatlanon található és az kizárólag a terület saját közüzemi (nem növénytermesztést szolgáló) ellátását szolgálja! (Figyelem: elutasítási ok az igazolás kiadása vonatkozásában!)</w:t>
      </w:r>
    </w:p>
    <w:p w14:paraId="19E774A8" w14:textId="77777777" w:rsidR="004F17A3" w:rsidRPr="00EF5567" w:rsidRDefault="004F17A3" w:rsidP="004F17A3">
      <w:pPr>
        <w:pBdr>
          <w:top w:val="single" w:sz="4" w:space="1" w:color="auto"/>
        </w:pBdr>
        <w:autoSpaceDE w:val="0"/>
        <w:autoSpaceDN w:val="0"/>
        <w:adjustRightInd w:val="0"/>
        <w:spacing w:before="120"/>
        <w:jc w:val="both"/>
        <w:rPr>
          <w:b/>
          <w:sz w:val="18"/>
          <w:szCs w:val="18"/>
        </w:rPr>
      </w:pPr>
      <w:r w:rsidRPr="00EF5567">
        <w:rPr>
          <w:b/>
          <w:sz w:val="18"/>
          <w:szCs w:val="18"/>
        </w:rPr>
        <w:t>Tájékoztató kérelmezőknek:</w:t>
      </w:r>
    </w:p>
    <w:p w14:paraId="5F730CE6" w14:textId="77777777" w:rsidR="004F17A3" w:rsidRPr="00EF5567" w:rsidRDefault="004F17A3" w:rsidP="00EF556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A helyi adókról szóló 1990. évi C. törvény 19. § b) pontja szerint mentes a telekadó alól a mezőgazdasági művelés alatt álló belterületi telek.</w:t>
      </w:r>
    </w:p>
    <w:p w14:paraId="5BC2B26A" w14:textId="20AF9B82" w:rsidR="004F17A3" w:rsidRPr="00EF5567" w:rsidRDefault="004F17A3" w:rsidP="00EF5567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A helyi adókról szóló 1990. évi C. törvény 52. § 15</w:t>
      </w:r>
      <w:r w:rsidR="007D0CFE">
        <w:rPr>
          <w:sz w:val="18"/>
          <w:szCs w:val="18"/>
        </w:rPr>
        <w:t>.</w:t>
      </w:r>
      <w:r w:rsidRPr="00EF5567">
        <w:rPr>
          <w:sz w:val="18"/>
          <w:szCs w:val="18"/>
        </w:rPr>
        <w:t xml:space="preserve"> pontja szerint: mezőgazdasági művelés alatt álló belterületi telek: az az ingatlan,</w:t>
      </w:r>
    </w:p>
    <w:p w14:paraId="574364B3" w14:textId="77777777" w:rsidR="004F17A3" w:rsidRPr="00EF5567" w:rsidRDefault="004F17A3" w:rsidP="00EF5567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a) amely az ingatlan-nyilvántartásban, 1 hektárt meg nem haladó nagyságú, művelés alól kivett területként szerepel, és</w:t>
      </w:r>
    </w:p>
    <w:p w14:paraId="4F7AF8D9" w14:textId="77777777" w:rsidR="004F17A3" w:rsidRPr="00EF5567" w:rsidRDefault="004F17A3" w:rsidP="00EF5567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b) amelynek a teljes területét - a közüzemi szolgáltató által létesített, nem kizárólag a földterület közüzemi ellátását szolgáló vagy a növénytermesztést szolgáló műtárgy (pl. fúrt/ásott kút, üvegház, fóliasátor, szőlőkordon) által lefedett terület kivételével - az adóalany a naptári év egészében szántó, szőlő, kert vagy gyümölcsös művelési ágnak megfelelően műveli, és</w:t>
      </w:r>
    </w:p>
    <w:p w14:paraId="3BA98429" w14:textId="77777777" w:rsidR="004F17A3" w:rsidRPr="00EF5567" w:rsidRDefault="004F17A3" w:rsidP="00EF5567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c) amelyre nézve a b) pont szerinti feltétel teljesülését a telek fekvése szerint illetékes mezőgazdasági igazgatási szerv az adóalany naptári év június 9. és szeptember 30. között benyújtott kérelmére indult eljárás keretében megtartott helyszíni szemle alapján kiadott okirattal igazolja, és</w:t>
      </w:r>
    </w:p>
    <w:p w14:paraId="713FDEE0" w14:textId="77777777" w:rsidR="004F17A3" w:rsidRPr="00EF5567" w:rsidRDefault="004F17A3" w:rsidP="00EF5567">
      <w:p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d) amellyel határos területen létesített ivóvízvezetékre, szennyvízcsatorna-vezetékre és villamosenergia-vezetékre való csatlakozásra nincs lehetőség, vagy amelynek az adóalany - a mezőgazdasági, agrár-vidékfejlesztési, valamint halászati támogatásokhoz és egyéb intézkedésekhez kapcsolódó eljárás egyes kérdéseiről szóló törvény szerinti - jogszerű földhasználója és azt a tárgyévben az 1306/2013/EU európai parlamenti és tanácsi rendelet 72. cikk (1) bekezdése alapján, a 640/2014/EU felhatalmazáson alapuló bizottsági rendelet 11. cikke szerint benyújtott támogatási kérelmében kérelmezett, vagy nem kérelmezett mezőgazdasági területként jelöli meg;</w:t>
      </w:r>
    </w:p>
    <w:p w14:paraId="2903852B" w14:textId="77777777" w:rsidR="00F4153D" w:rsidRPr="00EF5567" w:rsidRDefault="00F4153D" w:rsidP="00F4153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contextualSpacing/>
        <w:jc w:val="both"/>
        <w:rPr>
          <w:sz w:val="18"/>
          <w:szCs w:val="18"/>
        </w:rPr>
      </w:pPr>
      <w:r w:rsidRPr="00EF5567">
        <w:rPr>
          <w:sz w:val="18"/>
          <w:szCs w:val="18"/>
        </w:rPr>
        <w:t>Az igazolás kiállításával kapcsolatos elsőfokú közigazgatási hatósági eljárás</w:t>
      </w:r>
      <w:r>
        <w:rPr>
          <w:sz w:val="18"/>
          <w:szCs w:val="18"/>
        </w:rPr>
        <w:t>,</w:t>
      </w:r>
      <w:r w:rsidRPr="00994502">
        <w:t xml:space="preserve"> </w:t>
      </w:r>
      <w:r>
        <w:rPr>
          <w:sz w:val="18"/>
          <w:szCs w:val="18"/>
        </w:rPr>
        <w:t>a</w:t>
      </w:r>
      <w:r w:rsidRPr="00994502">
        <w:rPr>
          <w:sz w:val="18"/>
          <w:szCs w:val="18"/>
        </w:rPr>
        <w:t xml:space="preserve">z illetékekről szóló 1990. évi XCIII. törvény (a továbbiakban: </w:t>
      </w:r>
      <w:proofErr w:type="spellStart"/>
      <w:r w:rsidRPr="00994502">
        <w:rPr>
          <w:sz w:val="18"/>
          <w:szCs w:val="18"/>
        </w:rPr>
        <w:t>Itv</w:t>
      </w:r>
      <w:proofErr w:type="spellEnd"/>
      <w:r w:rsidRPr="00994502">
        <w:rPr>
          <w:sz w:val="18"/>
          <w:szCs w:val="18"/>
        </w:rPr>
        <w:t xml:space="preserve">.) 28.§ (1) bekezdésben és az </w:t>
      </w:r>
      <w:proofErr w:type="spellStart"/>
      <w:r w:rsidRPr="00994502">
        <w:rPr>
          <w:sz w:val="18"/>
          <w:szCs w:val="18"/>
        </w:rPr>
        <w:t>Itv</w:t>
      </w:r>
      <w:proofErr w:type="spellEnd"/>
      <w:r w:rsidRPr="00994502">
        <w:rPr>
          <w:sz w:val="18"/>
          <w:szCs w:val="18"/>
        </w:rPr>
        <w:t xml:space="preserve">. 1.számú mellékletében foglaltak okán </w:t>
      </w:r>
      <w:r w:rsidRPr="00994502">
        <w:rPr>
          <w:b/>
          <w:bCs/>
          <w:sz w:val="18"/>
          <w:szCs w:val="18"/>
        </w:rPr>
        <w:t>illetékmentes</w:t>
      </w:r>
      <w:r w:rsidRPr="00994502">
        <w:rPr>
          <w:sz w:val="18"/>
          <w:szCs w:val="18"/>
        </w:rPr>
        <w:t>.</w:t>
      </w:r>
    </w:p>
    <w:p w14:paraId="65A46564" w14:textId="3CB3E9F5" w:rsidR="0036434B" w:rsidRPr="00041E05" w:rsidRDefault="004F17A3" w:rsidP="00EF5567">
      <w:pPr>
        <w:pStyle w:val="Listaszerbekezds"/>
        <w:ind w:left="426"/>
        <w:jc w:val="both"/>
        <w:rPr>
          <w:sz w:val="20"/>
          <w:szCs w:val="20"/>
        </w:rPr>
      </w:pPr>
      <w:r w:rsidRPr="00EF5567">
        <w:rPr>
          <w:sz w:val="18"/>
          <w:szCs w:val="18"/>
        </w:rPr>
        <w:t xml:space="preserve">Az </w:t>
      </w:r>
      <w:r w:rsidR="004101A8">
        <w:rPr>
          <w:sz w:val="18"/>
          <w:szCs w:val="18"/>
        </w:rPr>
        <w:t>igazolás kiállításával kapcsolatos elsőfokú közigazgatási hatósági</w:t>
      </w:r>
      <w:r w:rsidRPr="00EF5567">
        <w:rPr>
          <w:sz w:val="18"/>
          <w:szCs w:val="18"/>
        </w:rPr>
        <w:t xml:space="preserve"> eljárás lefolytatás</w:t>
      </w:r>
      <w:r w:rsidR="007B0CFD">
        <w:rPr>
          <w:sz w:val="18"/>
          <w:szCs w:val="18"/>
        </w:rPr>
        <w:t>a során a</w:t>
      </w:r>
      <w:r w:rsidR="004101A8">
        <w:rPr>
          <w:sz w:val="18"/>
          <w:szCs w:val="18"/>
        </w:rPr>
        <w:t xml:space="preserve"> kérelemben megjelölt</w:t>
      </w:r>
      <w:r w:rsidR="007B0CFD">
        <w:rPr>
          <w:sz w:val="18"/>
          <w:szCs w:val="18"/>
        </w:rPr>
        <w:t xml:space="preserve"> </w:t>
      </w:r>
      <w:r w:rsidRPr="00EF5567">
        <w:rPr>
          <w:sz w:val="18"/>
          <w:szCs w:val="18"/>
        </w:rPr>
        <w:t>ingatlan</w:t>
      </w:r>
      <w:r w:rsidR="004101A8">
        <w:rPr>
          <w:sz w:val="18"/>
          <w:szCs w:val="18"/>
        </w:rPr>
        <w:t>ok</w:t>
      </w:r>
      <w:r w:rsidRPr="00EF5567">
        <w:rPr>
          <w:sz w:val="18"/>
          <w:szCs w:val="18"/>
        </w:rPr>
        <w:t xml:space="preserve"> hitelt érdemlő azonosításához </w:t>
      </w:r>
      <w:r w:rsidR="004101A8">
        <w:rPr>
          <w:sz w:val="18"/>
          <w:szCs w:val="18"/>
        </w:rPr>
        <w:t>papír alapú nem hiteles, illetve e-hiteles</w:t>
      </w:r>
      <w:r w:rsidR="00A054B0">
        <w:rPr>
          <w:sz w:val="18"/>
          <w:szCs w:val="18"/>
        </w:rPr>
        <w:t xml:space="preserve"> </w:t>
      </w:r>
      <w:r w:rsidR="00D67B49">
        <w:rPr>
          <w:sz w:val="18"/>
          <w:szCs w:val="18"/>
        </w:rPr>
        <w:t xml:space="preserve">vagy </w:t>
      </w:r>
      <w:r w:rsidR="004101A8">
        <w:rPr>
          <w:sz w:val="18"/>
          <w:szCs w:val="18"/>
        </w:rPr>
        <w:t xml:space="preserve">e-nem hiteles </w:t>
      </w:r>
      <w:r w:rsidR="00D420C6">
        <w:rPr>
          <w:sz w:val="18"/>
          <w:szCs w:val="18"/>
        </w:rPr>
        <w:t xml:space="preserve">30 napnál nem régebbi </w:t>
      </w:r>
      <w:r w:rsidRPr="00EF5567">
        <w:rPr>
          <w:sz w:val="18"/>
          <w:szCs w:val="18"/>
        </w:rPr>
        <w:t xml:space="preserve">tulajdoni lap </w:t>
      </w:r>
      <w:r w:rsidR="004101A8">
        <w:rPr>
          <w:sz w:val="18"/>
          <w:szCs w:val="18"/>
        </w:rPr>
        <w:t>másolat</w:t>
      </w:r>
      <w:r w:rsidRPr="00EF5567">
        <w:rPr>
          <w:sz w:val="18"/>
          <w:szCs w:val="18"/>
        </w:rPr>
        <w:t xml:space="preserve"> és </w:t>
      </w:r>
      <w:r w:rsidR="004101A8">
        <w:rPr>
          <w:sz w:val="18"/>
          <w:szCs w:val="18"/>
        </w:rPr>
        <w:t xml:space="preserve">e-hiteles </w:t>
      </w:r>
      <w:r w:rsidRPr="00EF5567">
        <w:rPr>
          <w:sz w:val="18"/>
          <w:szCs w:val="18"/>
        </w:rPr>
        <w:t>térképmásolat szükséges</w:t>
      </w:r>
      <w:r w:rsidR="004101A8">
        <w:rPr>
          <w:sz w:val="18"/>
          <w:szCs w:val="18"/>
        </w:rPr>
        <w:t>. Amennyiben a kérelmező a kérelméhez nem csatolja az</w:t>
      </w:r>
      <w:r w:rsidRPr="00EF5567">
        <w:rPr>
          <w:sz w:val="18"/>
          <w:szCs w:val="18"/>
        </w:rPr>
        <w:t xml:space="preserve"> </w:t>
      </w:r>
      <w:r w:rsidR="004101A8" w:rsidRPr="00EF5567">
        <w:rPr>
          <w:sz w:val="18"/>
          <w:szCs w:val="18"/>
        </w:rPr>
        <w:t>ingatlan</w:t>
      </w:r>
      <w:r w:rsidR="004101A8">
        <w:rPr>
          <w:sz w:val="18"/>
          <w:szCs w:val="18"/>
        </w:rPr>
        <w:t>ok</w:t>
      </w:r>
      <w:r w:rsidR="004101A8" w:rsidRPr="00EF5567">
        <w:rPr>
          <w:sz w:val="18"/>
          <w:szCs w:val="18"/>
        </w:rPr>
        <w:t xml:space="preserve"> hitelt érdemlő azonosításához </w:t>
      </w:r>
      <w:r w:rsidR="004101A8">
        <w:rPr>
          <w:sz w:val="18"/>
          <w:szCs w:val="18"/>
        </w:rPr>
        <w:t xml:space="preserve">szükséges </w:t>
      </w:r>
      <w:r w:rsidR="004101A8" w:rsidRPr="00EF5567">
        <w:rPr>
          <w:sz w:val="18"/>
          <w:szCs w:val="18"/>
        </w:rPr>
        <w:t>tulajdoni lap</w:t>
      </w:r>
      <w:r w:rsidR="004101A8">
        <w:rPr>
          <w:sz w:val="18"/>
          <w:szCs w:val="18"/>
        </w:rPr>
        <w:t>okat</w:t>
      </w:r>
      <w:r w:rsidR="004101A8" w:rsidRPr="00EF5567">
        <w:rPr>
          <w:sz w:val="18"/>
          <w:szCs w:val="18"/>
        </w:rPr>
        <w:t xml:space="preserve"> és térképmásola</w:t>
      </w:r>
      <w:r w:rsidR="004101A8">
        <w:rPr>
          <w:sz w:val="18"/>
          <w:szCs w:val="18"/>
        </w:rPr>
        <w:t>tokat, úgy</w:t>
      </w:r>
      <w:r w:rsidRPr="00EF5567">
        <w:rPr>
          <w:sz w:val="18"/>
          <w:szCs w:val="18"/>
        </w:rPr>
        <w:t xml:space="preserve">, az eljáró hatóság adatszolgáltatási kérelemmel szerzi be azokat </w:t>
      </w:r>
      <w:r w:rsidR="004101A8">
        <w:rPr>
          <w:sz w:val="18"/>
          <w:szCs w:val="18"/>
        </w:rPr>
        <w:t>az ingatlan</w:t>
      </w:r>
      <w:r w:rsidRPr="00EF5567">
        <w:rPr>
          <w:sz w:val="18"/>
          <w:szCs w:val="18"/>
        </w:rPr>
        <w:t>nyilvántartó hatóságtól. A</w:t>
      </w:r>
      <w:r w:rsidR="004101A8">
        <w:rPr>
          <w:sz w:val="18"/>
          <w:szCs w:val="18"/>
        </w:rPr>
        <w:t>z eljáró hatóság által beszerzésre kerülő e-hiteles</w:t>
      </w:r>
      <w:r w:rsidRPr="00EF5567">
        <w:rPr>
          <w:sz w:val="18"/>
          <w:szCs w:val="18"/>
        </w:rPr>
        <w:t xml:space="preserve"> térképmásolat </w:t>
      </w:r>
      <w:r w:rsidR="00C8144F">
        <w:rPr>
          <w:sz w:val="18"/>
          <w:szCs w:val="18"/>
        </w:rPr>
        <w:t>igazgatási szolgáltatási</w:t>
      </w:r>
      <w:r w:rsidRPr="00EF5567">
        <w:rPr>
          <w:sz w:val="18"/>
          <w:szCs w:val="18"/>
        </w:rPr>
        <w:t xml:space="preserve"> díja 3000 Ft, amelyet a kérelmezőnek </w:t>
      </w:r>
      <w:r w:rsidR="00D67B49">
        <w:rPr>
          <w:sz w:val="18"/>
          <w:szCs w:val="18"/>
        </w:rPr>
        <w:t xml:space="preserve">kell megelőlegeznie </w:t>
      </w:r>
      <w:bookmarkStart w:id="0" w:name="_GoBack"/>
      <w:bookmarkEnd w:id="0"/>
      <w:r w:rsidRPr="00EF5567">
        <w:rPr>
          <w:sz w:val="18"/>
          <w:szCs w:val="18"/>
        </w:rPr>
        <w:t>a NAK 11749008-20190093 szám</w:t>
      </w:r>
      <w:r w:rsidR="00F55930">
        <w:rPr>
          <w:sz w:val="18"/>
          <w:szCs w:val="18"/>
        </w:rPr>
        <w:t xml:space="preserve">ú </w:t>
      </w:r>
      <w:r w:rsidRPr="00EF5567">
        <w:rPr>
          <w:sz w:val="18"/>
          <w:szCs w:val="18"/>
        </w:rPr>
        <w:t>szám</w:t>
      </w:r>
      <w:r w:rsidR="00F55930">
        <w:rPr>
          <w:sz w:val="18"/>
          <w:szCs w:val="18"/>
        </w:rPr>
        <w:t>láj</w:t>
      </w:r>
      <w:r w:rsidRPr="00EF5567">
        <w:rPr>
          <w:sz w:val="18"/>
          <w:szCs w:val="18"/>
        </w:rPr>
        <w:t xml:space="preserve">ára </w:t>
      </w:r>
      <w:r w:rsidR="00D67B49" w:rsidRPr="00EF5567">
        <w:rPr>
          <w:sz w:val="18"/>
          <w:szCs w:val="18"/>
        </w:rPr>
        <w:t xml:space="preserve">banki átutalással, vagy készpénz átutalási megbízással </w:t>
      </w:r>
      <w:r w:rsidR="00D67B49">
        <w:rPr>
          <w:sz w:val="18"/>
          <w:szCs w:val="18"/>
        </w:rPr>
        <w:t>történő</w:t>
      </w:r>
      <w:r w:rsidRPr="00EF5567">
        <w:rPr>
          <w:sz w:val="18"/>
          <w:szCs w:val="18"/>
        </w:rPr>
        <w:t xml:space="preserve"> megfizet</w:t>
      </w:r>
      <w:r w:rsidR="00D67B49">
        <w:rPr>
          <w:sz w:val="18"/>
          <w:szCs w:val="18"/>
        </w:rPr>
        <w:t>éssel</w:t>
      </w:r>
      <w:r w:rsidRPr="00EF5567">
        <w:rPr>
          <w:sz w:val="18"/>
          <w:szCs w:val="18"/>
        </w:rPr>
        <w:t xml:space="preserve">. </w:t>
      </w:r>
      <w:r w:rsidR="00D67B49">
        <w:rPr>
          <w:sz w:val="18"/>
          <w:szCs w:val="18"/>
        </w:rPr>
        <w:t>F</w:t>
      </w:r>
      <w:r w:rsidR="00F55930">
        <w:rPr>
          <w:sz w:val="18"/>
          <w:szCs w:val="18"/>
        </w:rPr>
        <w:t>üggetlenül attól, hogy esetlegesen a</w:t>
      </w:r>
      <w:r w:rsidR="00D67B49">
        <w:rPr>
          <w:sz w:val="18"/>
          <w:szCs w:val="18"/>
        </w:rPr>
        <w:t>z eljáró hatóság által</w:t>
      </w:r>
      <w:r w:rsidR="00F55930">
        <w:rPr>
          <w:sz w:val="18"/>
          <w:szCs w:val="18"/>
        </w:rPr>
        <w:t xml:space="preserve"> beszerzésre kerülő e-hiteles</w:t>
      </w:r>
      <w:r w:rsidR="00BD3A56">
        <w:rPr>
          <w:sz w:val="18"/>
          <w:szCs w:val="18"/>
        </w:rPr>
        <w:t xml:space="preserve"> térkép</w:t>
      </w:r>
      <w:r w:rsidR="00F55930">
        <w:rPr>
          <w:sz w:val="18"/>
          <w:szCs w:val="18"/>
        </w:rPr>
        <w:t>másolaton nem szerepel az ingatlan</w:t>
      </w:r>
      <w:r w:rsidR="00BD3A56">
        <w:rPr>
          <w:sz w:val="18"/>
          <w:szCs w:val="18"/>
        </w:rPr>
        <w:t xml:space="preserve">, az </w:t>
      </w:r>
      <w:r w:rsidR="00C8144F">
        <w:rPr>
          <w:sz w:val="18"/>
          <w:szCs w:val="18"/>
        </w:rPr>
        <w:t>igazgatási szolgáltatási</w:t>
      </w:r>
      <w:r w:rsidR="00C8144F" w:rsidRPr="007709E0">
        <w:rPr>
          <w:sz w:val="18"/>
          <w:szCs w:val="18"/>
        </w:rPr>
        <w:t xml:space="preserve"> </w:t>
      </w:r>
      <w:r w:rsidR="001B554D">
        <w:rPr>
          <w:sz w:val="18"/>
          <w:szCs w:val="18"/>
        </w:rPr>
        <w:t>díjat</w:t>
      </w:r>
      <w:r w:rsidR="00BD3A56">
        <w:rPr>
          <w:sz w:val="18"/>
          <w:szCs w:val="18"/>
        </w:rPr>
        <w:t xml:space="preserve"> minden szükségszerűen beszerzett </w:t>
      </w:r>
      <w:r w:rsidR="00F55930">
        <w:rPr>
          <w:sz w:val="18"/>
          <w:szCs w:val="18"/>
        </w:rPr>
        <w:t xml:space="preserve">e- hiteles </w:t>
      </w:r>
      <w:r w:rsidR="00BD3A56" w:rsidRPr="00260E9E">
        <w:rPr>
          <w:sz w:val="18"/>
        </w:rPr>
        <w:t xml:space="preserve">térképmásolat után </w:t>
      </w:r>
      <w:r w:rsidR="00F55930">
        <w:rPr>
          <w:sz w:val="18"/>
          <w:szCs w:val="18"/>
        </w:rPr>
        <w:t xml:space="preserve">a kérelmező ügyfél köteles </w:t>
      </w:r>
      <w:r w:rsidR="00BD3A56" w:rsidRPr="00260E9E">
        <w:rPr>
          <w:sz w:val="18"/>
        </w:rPr>
        <w:t>megfizetni.</w:t>
      </w:r>
    </w:p>
    <w:sectPr w:rsidR="0036434B" w:rsidRPr="00041E05" w:rsidSect="00EF5567">
      <w:pgSz w:w="16838" w:h="11906" w:orient="landscape"/>
      <w:pgMar w:top="720" w:right="720" w:bottom="720" w:left="720" w:header="0" w:footer="2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C4BFE" w16cex:dateUtc="2022-06-09T08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657A" w14:textId="77777777" w:rsidR="00244282" w:rsidRDefault="00244282">
      <w:r>
        <w:separator/>
      </w:r>
    </w:p>
  </w:endnote>
  <w:endnote w:type="continuationSeparator" w:id="0">
    <w:p w14:paraId="19F5E64B" w14:textId="77777777" w:rsidR="00244282" w:rsidRDefault="00244282">
      <w:r>
        <w:continuationSeparator/>
      </w:r>
    </w:p>
  </w:endnote>
  <w:endnote w:type="continuationNotice" w:id="1">
    <w:p w14:paraId="0879C3F3" w14:textId="77777777" w:rsidR="00244282" w:rsidRDefault="00244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725756"/>
      <w:docPartObj>
        <w:docPartGallery w:val="Page Numbers (Bottom of Page)"/>
        <w:docPartUnique/>
      </w:docPartObj>
    </w:sdtPr>
    <w:sdtEndPr/>
    <w:sdtContent>
      <w:p w14:paraId="0EEADE00" w14:textId="1043277F" w:rsidR="00D50FB7" w:rsidRDefault="00D50F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FC">
          <w:rPr>
            <w:noProof/>
          </w:rPr>
          <w:t>1</w:t>
        </w:r>
        <w:r>
          <w:fldChar w:fldCharType="end"/>
        </w:r>
      </w:p>
    </w:sdtContent>
  </w:sdt>
  <w:p w14:paraId="6D75275D" w14:textId="77777777" w:rsidR="00D50FB7" w:rsidRDefault="00D50F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FEC7" w14:textId="77777777" w:rsidR="00244282" w:rsidRDefault="00244282">
      <w:r>
        <w:separator/>
      </w:r>
    </w:p>
  </w:footnote>
  <w:footnote w:type="continuationSeparator" w:id="0">
    <w:p w14:paraId="6A714A23" w14:textId="77777777" w:rsidR="00244282" w:rsidRDefault="00244282">
      <w:r>
        <w:continuationSeparator/>
      </w:r>
    </w:p>
  </w:footnote>
  <w:footnote w:type="continuationNotice" w:id="1">
    <w:p w14:paraId="0EE7F398" w14:textId="77777777" w:rsidR="00244282" w:rsidRDefault="00244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F33B" w14:textId="21740E20" w:rsidR="007C511A" w:rsidRDefault="00244282" w:rsidP="000030DC">
    <w:pPr>
      <w:pStyle w:val="lfej"/>
      <w:tabs>
        <w:tab w:val="left" w:pos="1968"/>
      </w:tabs>
      <w:jc w:val="center"/>
      <w:rPr>
        <w:rFonts w:ascii="Calibri" w:hAnsi="Calibri"/>
      </w:rPr>
    </w:pPr>
  </w:p>
  <w:tbl>
    <w:tblPr>
      <w:tblW w:w="10773" w:type="dxa"/>
      <w:tblLook w:val="04A0" w:firstRow="1" w:lastRow="0" w:firstColumn="1" w:lastColumn="0" w:noHBand="0" w:noVBand="1"/>
    </w:tblPr>
    <w:tblGrid>
      <w:gridCol w:w="3366"/>
      <w:gridCol w:w="7407"/>
    </w:tblGrid>
    <w:tr w:rsidR="00255B59" w:rsidRPr="00080B83" w14:paraId="3FA7A4ED" w14:textId="77777777" w:rsidTr="002D2896">
      <w:trPr>
        <w:trHeight w:val="567"/>
      </w:trPr>
      <w:tc>
        <w:tcPr>
          <w:tcW w:w="3366" w:type="dxa"/>
          <w:vMerge w:val="restart"/>
          <w:vAlign w:val="center"/>
          <w:hideMark/>
        </w:tcPr>
        <w:p w14:paraId="7B660A2D" w14:textId="7DE9BE87" w:rsidR="00255B59" w:rsidRPr="00D3024C" w:rsidRDefault="00255B59" w:rsidP="00FD493F">
          <w:pPr>
            <w:pStyle w:val="lfej"/>
            <w:rPr>
              <w:sz w:val="22"/>
            </w:rPr>
          </w:pPr>
          <w:r w:rsidRPr="00282F71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EB454F4" wp14:editId="340F0C01">
                <wp:simplePos x="0" y="0"/>
                <wp:positionH relativeFrom="column">
                  <wp:posOffset>-542925</wp:posOffset>
                </wp:positionH>
                <wp:positionV relativeFrom="paragraph">
                  <wp:posOffset>-180975</wp:posOffset>
                </wp:positionV>
                <wp:extent cx="2228850" cy="1076325"/>
                <wp:effectExtent l="0" t="0" r="0" b="9525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874" b="155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07" w:type="dxa"/>
          <w:vMerge w:val="restart"/>
          <w:vAlign w:val="center"/>
          <w:hideMark/>
        </w:tcPr>
        <w:p w14:paraId="14A16832" w14:textId="37583268" w:rsidR="00255B59" w:rsidRPr="00D3024C" w:rsidRDefault="00E259C1" w:rsidP="00FD493F">
          <w:pPr>
            <w:pStyle w:val="lfej"/>
            <w:jc w:val="center"/>
            <w:rPr>
              <w:rFonts w:ascii="Calibri" w:hAnsi="Calibri"/>
              <w:b/>
              <w:sz w:val="22"/>
            </w:rPr>
          </w:pPr>
          <w:r w:rsidRPr="00282F71"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53A6EA8A" wp14:editId="5A82E077">
                <wp:simplePos x="0" y="0"/>
                <wp:positionH relativeFrom="column">
                  <wp:posOffset>-2676525</wp:posOffset>
                </wp:positionH>
                <wp:positionV relativeFrom="paragraph">
                  <wp:posOffset>-180975</wp:posOffset>
                </wp:positionV>
                <wp:extent cx="3971925" cy="2466975"/>
                <wp:effectExtent l="0" t="0" r="0" b="0"/>
                <wp:wrapNone/>
                <wp:docPr id="5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192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5B59" w:rsidRPr="00282F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98A03CF" wp14:editId="7AD26047">
                    <wp:simplePos x="0" y="0"/>
                    <wp:positionH relativeFrom="column">
                      <wp:posOffset>2232660</wp:posOffset>
                    </wp:positionH>
                    <wp:positionV relativeFrom="paragraph">
                      <wp:posOffset>226060</wp:posOffset>
                    </wp:positionV>
                    <wp:extent cx="2724150" cy="492125"/>
                    <wp:effectExtent l="0" t="0" r="1270" b="3175"/>
                    <wp:wrapNone/>
                    <wp:docPr id="9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4150" cy="49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E5359" w14:textId="55CC1697" w:rsidR="00255B59" w:rsidRPr="00B07D7A" w:rsidRDefault="00255B59" w:rsidP="00255B59">
                                <w:pPr>
                                  <w:tabs>
                                    <w:tab w:val="left" w:pos="1418"/>
                                  </w:tabs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B07D7A"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>Azonosító:</w:t>
                                </w:r>
                                <w:r w:rsidRPr="00B07D7A"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ab/>
                                  <w:t>NAK-NY-</w:t>
                                </w:r>
                                <w:r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>96</w:t>
                                </w:r>
                                <w:r w:rsidRPr="00B07D7A">
                                  <w:rPr>
                                    <w:rFonts w:ascii="Trebuchet MS" w:hAnsi="Trebuchet MS" w:cs="Arial"/>
                                    <w:color w:val="000000"/>
                                    <w:sz w:val="21"/>
                                    <w:szCs w:val="21"/>
                                  </w:rPr>
                                  <w:tab/>
                                </w:r>
                              </w:p>
                              <w:p w14:paraId="42B05B11" w14:textId="45347FFA" w:rsidR="00255B59" w:rsidRPr="00B07D7A" w:rsidRDefault="00255B59" w:rsidP="00255B59">
                                <w:pPr>
                                  <w:tabs>
                                    <w:tab w:val="left" w:pos="1418"/>
                                  </w:tabs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</w:pPr>
                                <w:r w:rsidRPr="00B07D7A"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>Verzió:</w:t>
                                </w:r>
                                <w:r w:rsidRPr="00B07D7A"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ascii="Trebuchet MS" w:hAnsi="Trebuchet MS" w:cs="Arial"/>
                                    <w:color w:val="000000"/>
                                    <w:sz w:val="21"/>
                                    <w:szCs w:val="21"/>
                                  </w:rPr>
                                  <w:t>2.4</w:t>
                                </w:r>
                                <w:r w:rsidRPr="00B07D7A">
                                  <w:rPr>
                                    <w:rFonts w:ascii="Trebuchet MS" w:hAnsi="Trebuchet MS" w:cs="Arial"/>
                                    <w:color w:val="000000"/>
                                    <w:sz w:val="21"/>
                                    <w:szCs w:val="21"/>
                                  </w:rPr>
                                  <w:tab/>
                                </w:r>
                              </w:p>
                              <w:p w14:paraId="02A27DEF" w14:textId="77777777" w:rsidR="00255B59" w:rsidRPr="00050819" w:rsidRDefault="00255B59" w:rsidP="00255B59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8A03CF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175.8pt;margin-top:17.8pt;width:214.5pt;height: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LjvQIAAL0FAAAOAAAAZHJzL2Uyb0RvYy54bWysVNtu1DAQfUfiHyy/p7ngvSRqFrWbDUIq&#10;F6nwAU7iJBaJHWzvZlvEb/ED/BhjZ3e7bYWEgDxEtmd8Zs7M8Vy+3vcd2jGluRQpDi8CjJgoZcVF&#10;k+LPn3JviZE2VFS0k4Kl+I5p/Hr18sXlOCQskq3sKqYQgAidjEOKW2OGxPd12bKe6gs5MAHGWqqe&#10;Gtiqxq8UHQG97/woCOb+KFU1KFkyreE0m4x45fDrmpXmQ11rZlCXYsjNuL9y/8L+/dUlTRpFh5aX&#10;hzToX2TRUy4g6Akqo4aireLPoHpeKqllbS5K2fuyrnnJHAdgEwZP2Ny2dGCOCxRHD6cy6f8HW77f&#10;fVSIVymOMRK0hxbd3v/8sWNNJQt5jyJboXHQCTjeDuBq9tdyD512bPVwI8svGgm5bqlo2JVScmwZ&#10;rSDD0N70z65OONqCFOM7WUEoujXSAe1r1dvyQUEQoEOn7k7dYXuDSjiMFhEJZ2AqwUbiKIxmLgRN&#10;jrcHpc0bJntkFylW0H2HTnc32thsaHJ0scGEzHnXOQV04tEBOE4nEBuuWpvNwjX0WxzEm+VmSTwS&#10;zTceCbLMu8rXxJvn4WKWvcrW6yz8buOGJGl5VTFhwxzFFZI/a95B5pMsTvLSsuOVhbMpadUU606h&#10;HQVx5+47FOTMzX+chisCcHlCKYxIcB3FXj5fLjySk5kXL4KlF4TxdTwPSEyy/DGlGy7Yv1NCI+hu&#10;Bn10dH7LLXDfc2406bmB8dHxPsXLkxNNrAQ3onKtNZR30/qsFDb9h1JAu4+NdoK1Gp3UavbFHlCs&#10;igtZ3YF0lQRlgQhh5sGileoeoxHmR4r11y1VDKPurQD5xyEhduC4DZktItioc0txbqGiBKgUG4ym&#10;5dpMQ2o7KN60EGl6cEJewZOpuVPzQ1aHhwYzwpE6zDM7hM73zuth6q5+AQAA//8DAFBLAwQUAAYA&#10;CAAAACEAqxvkD90AAAAKAQAADwAAAGRycy9kb3ducmV2LnhtbEyPT0/DMAzF70h8h8hI3FhSxsYo&#10;TScE4gra+CNx8xqvrWicqsnW8u3xTnDys/zT83vFevKdOtIQ28AWspkBRVwF13Jt4f3t+WoFKiZk&#10;h11gsvBDEdbl+VmBuQsjb+i4TbUSE445WmhS6nOtY9WQxzgLPbHc9mHwmGQdau0GHMXcd/ramKX2&#10;2LJ8aLCnx4aq7+3BW/h42X993pjX+skv+jFMRrO/09ZeXkwP96ASTekPhlN8iQ6lZNqFA7uoOgvz&#10;RbYU9CRkCnC7MiJ2QmbzDHRZ6P8Vyl8AAAD//wMAUEsBAi0AFAAGAAgAAAAhALaDOJL+AAAA4QEA&#10;ABMAAAAAAAAAAAAAAAAAAAAAAFtDb250ZW50X1R5cGVzXS54bWxQSwECLQAUAAYACAAAACEAOP0h&#10;/9YAAACUAQAACwAAAAAAAAAAAAAAAAAvAQAAX3JlbHMvLnJlbHNQSwECLQAUAAYACAAAACEA/BTS&#10;470CAAC9BQAADgAAAAAAAAAAAAAAAAAuAgAAZHJzL2Uyb0RvYy54bWxQSwECLQAUAAYACAAAACEA&#10;qxvkD90AAAAKAQAADwAAAAAAAAAAAAAAAAAXBQAAZHJzL2Rvd25yZXYueG1sUEsFBgAAAAAEAAQA&#10;8wAAACEGAAAAAA==&#10;" filled="f" stroked="f">
                    <v:textbox>
                      <w:txbxContent>
                        <w:p w14:paraId="495E5359" w14:textId="55CC1697" w:rsidR="00255B59" w:rsidRPr="00B07D7A" w:rsidRDefault="00255B59" w:rsidP="00255B59">
                          <w:pPr>
                            <w:tabs>
                              <w:tab w:val="left" w:pos="1418"/>
                            </w:tabs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96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42B05B11" w14:textId="45347FFA" w:rsidR="00255B59" w:rsidRPr="00B07D7A" w:rsidRDefault="00255B59" w:rsidP="00255B59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2.4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02A27DEF" w14:textId="77777777" w:rsidR="00255B59" w:rsidRPr="00050819" w:rsidRDefault="00255B59" w:rsidP="00255B59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55B59" w:rsidRPr="00080B83" w14:paraId="3517B167" w14:textId="77777777" w:rsidTr="002D2896">
      <w:trPr>
        <w:trHeight w:val="517"/>
      </w:trPr>
      <w:tc>
        <w:tcPr>
          <w:tcW w:w="0" w:type="auto"/>
          <w:vMerge/>
          <w:vAlign w:val="center"/>
          <w:hideMark/>
        </w:tcPr>
        <w:p w14:paraId="1D6EFCA7" w14:textId="77777777" w:rsidR="00255B59" w:rsidRPr="00D3024C" w:rsidRDefault="00255B59" w:rsidP="00FD493F">
          <w:pPr>
            <w:rPr>
              <w:sz w:val="22"/>
            </w:rPr>
          </w:pPr>
        </w:p>
      </w:tc>
      <w:tc>
        <w:tcPr>
          <w:tcW w:w="7407" w:type="dxa"/>
          <w:vMerge/>
          <w:vAlign w:val="center"/>
          <w:hideMark/>
        </w:tcPr>
        <w:p w14:paraId="45DF635E" w14:textId="77777777" w:rsidR="00255B59" w:rsidRPr="00D3024C" w:rsidRDefault="00255B59" w:rsidP="00FD493F">
          <w:pPr>
            <w:rPr>
              <w:rFonts w:ascii="Calibri" w:hAnsi="Calibri"/>
              <w:b/>
              <w:sz w:val="22"/>
            </w:rPr>
          </w:pPr>
        </w:p>
      </w:tc>
    </w:tr>
  </w:tbl>
  <w:p w14:paraId="68FD8FD0" w14:textId="6936F5CD" w:rsidR="000030DC" w:rsidRPr="00D3024C" w:rsidRDefault="001B1B01" w:rsidP="000030DC">
    <w:pPr>
      <w:jc w:val="center"/>
      <w:rPr>
        <w:sz w:val="22"/>
      </w:rPr>
    </w:pPr>
    <w:r w:rsidRPr="00D3024C">
      <w:rPr>
        <w:noProof/>
        <w:sz w:val="22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F5D6C28" wp14:editId="6E0B1C89">
              <wp:simplePos x="0" y="0"/>
              <wp:positionH relativeFrom="column">
                <wp:posOffset>40005</wp:posOffset>
              </wp:positionH>
              <wp:positionV relativeFrom="paragraph">
                <wp:posOffset>-1905</wp:posOffset>
              </wp:positionV>
              <wp:extent cx="5539740" cy="0"/>
              <wp:effectExtent l="0" t="0" r="22860" b="19050"/>
              <wp:wrapNone/>
              <wp:docPr id="6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EA538A3" id="Egyenes összekötő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-.15pt" to="439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czLAIAADkEAAAOAAAAZHJzL2Uyb0RvYy54bWysU1GO2jAQ/a/UO1j5hyRsYCEirCoC/dl2&#10;kXZ7AGM7ibWObdmGQKseopfZC6x6r44NQWz7U1VVJGfsmXl+82Y8vzu0Au2ZsVzJIkqHSYSYJIpy&#10;WRfRl6f1YBoh67CkWCjJiujIbHS3eP9u3umcjVSjBGUGAYi0eaeLqHFO53FsScNabIdKMwnOSpkW&#10;O9iaOqYGd4DeiniUJJO4U4ZqowizFk7LkzNaBPyqYsQ9VJVlDokiAm4urCasW7/GiznOa4N1w8mZ&#10;Bv4HFi3mEi69QJXYYbQz/A+olhOjrKrckKg2VlXFCQs1QDVp8ls1jw3WLNQC4lh9kcn+P1jyeb8x&#10;iNMimkRI4hZatKqPTDKLXl+s/cqeX1/czx9o4pXqtM0hYSk3xtdKDvJR3yvybJFUywbLmgXGT0cN&#10;MKnPiN+k+I3VcN+2+6QoxOCdU0G2Q2VaDwmCoEPozvHSHXZwiMDheHwzu82giaT3xTjvE7Wx7iNT&#10;LfJGEQkuvXA4x/t76zwRnPch/liqNRciNF9I1AHb0W2ShAyrBKfe6+OsqbdLYdAew/xME/+FssBz&#10;HWbUTtKA1jBMV2fbYS5ONtwupMeDWoDP2ToNyLdZMltNV9NskI0mq0GWlOXgw3qZDSbr9HZc3pTL&#10;ZZl+99TSLG84pUx6dv2wptnfDcP52ZzG7DKuFx3it+hBMCDb/wPp0Ezfv9MkbBU9bkzfZJjPEHx+&#10;S/4BXO/Bvn7xi18AAAD//wMAUEsDBBQABgAIAAAAIQAc8y432gAAAAUBAAAPAAAAZHJzL2Rvd25y&#10;ZXYueG1sTI7BTsMwEETvSP0HaytxQa3TItooxKkQEkLkBIEPcONtEjVeR7bbmr9n4UJPo9GMZl65&#10;S3YUZ/RhcKRgtcxAILXODNQp+Pp8WeQgQtRk9OgIFXxjgF01uyl1YdyFPvDcxE7wCIVCK+hjnAop&#10;Q9uj1WHpJiTODs5bHdn6ThqvLzxuR7nOso20eiB+6PWEzz22x+ZkFRzqdGdzV69fjz61q1A/NO/y&#10;TanbeXp6BBExxf8y/OIzOlTMtHcnMkGMCjb3XFSwYOE03+ZbEPs/L6tSXtNXPwAAAP//AwBQSwEC&#10;LQAUAAYACAAAACEAtoM4kv4AAADhAQAAEwAAAAAAAAAAAAAAAAAAAAAAW0NvbnRlbnRfVHlwZXNd&#10;LnhtbFBLAQItABQABgAIAAAAIQA4/SH/1gAAAJQBAAALAAAAAAAAAAAAAAAAAC8BAABfcmVscy8u&#10;cmVsc1BLAQItABQABgAIAAAAIQCco6czLAIAADkEAAAOAAAAAAAAAAAAAAAAAC4CAABkcnMvZTJv&#10;RG9jLnhtbFBLAQItABQABgAIAAAAIQAc8y432gAAAAUBAAAPAAAAAAAAAAAAAAAAAIYEAABkcnMv&#10;ZG93bnJldi54bWxQSwUGAAAAAAQABADzAAAAjQUAAAAA&#10;" strokecolor="gray" strokeweight="1pt"/>
          </w:pict>
        </mc:Fallback>
      </mc:AlternateContent>
    </w:r>
    <w:r w:rsidR="00D162FC" w:rsidRPr="00D162FC">
      <w:rPr>
        <w:sz w:val="22"/>
      </w:rPr>
      <w:t>1115 B</w:t>
    </w:r>
    <w:r w:rsidR="00D162FC">
      <w:rPr>
        <w:sz w:val="22"/>
      </w:rPr>
      <w:t>udapest, Bartók Béla út 105-113</w:t>
    </w:r>
    <w:r w:rsidRPr="00D3024C">
      <w:rPr>
        <w:sz w:val="22"/>
      </w:rPr>
      <w:t>. www.nak.hu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B81CD" w14:textId="77777777" w:rsidR="003C56F9" w:rsidRDefault="003C56F9">
    <w:pPr>
      <w:pStyle w:val="lfej"/>
    </w:pPr>
  </w:p>
  <w:p w14:paraId="1B76B63C" w14:textId="3439CBAD" w:rsidR="003C56F9" w:rsidRPr="00EF5567" w:rsidRDefault="003C56F9">
    <w:pPr>
      <w:pStyle w:val="lfej"/>
      <w:rPr>
        <w:i/>
        <w:sz w:val="22"/>
      </w:rPr>
    </w:pPr>
    <w:r w:rsidRPr="00EF5567">
      <w:rPr>
        <w:i/>
        <w:sz w:val="22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30E"/>
    <w:multiLevelType w:val="hybridMultilevel"/>
    <w:tmpl w:val="5E5A1098"/>
    <w:lvl w:ilvl="0" w:tplc="06044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9D5"/>
    <w:multiLevelType w:val="hybridMultilevel"/>
    <w:tmpl w:val="7D1E8420"/>
    <w:lvl w:ilvl="0" w:tplc="71925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6E7"/>
    <w:multiLevelType w:val="hybridMultilevel"/>
    <w:tmpl w:val="DB701658"/>
    <w:lvl w:ilvl="0" w:tplc="0C824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5382"/>
    <w:multiLevelType w:val="hybridMultilevel"/>
    <w:tmpl w:val="E2B83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6081"/>
    <w:multiLevelType w:val="hybridMultilevel"/>
    <w:tmpl w:val="9550C628"/>
    <w:lvl w:ilvl="0" w:tplc="05C6C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48D"/>
    <w:multiLevelType w:val="hybridMultilevel"/>
    <w:tmpl w:val="758E62AE"/>
    <w:lvl w:ilvl="0" w:tplc="899A6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2"/>
    <w:rsid w:val="000035EB"/>
    <w:rsid w:val="00017804"/>
    <w:rsid w:val="000339AA"/>
    <w:rsid w:val="00041E05"/>
    <w:rsid w:val="0004446F"/>
    <w:rsid w:val="000447F7"/>
    <w:rsid w:val="00084408"/>
    <w:rsid w:val="000B4C61"/>
    <w:rsid w:val="0010164D"/>
    <w:rsid w:val="00163579"/>
    <w:rsid w:val="00166127"/>
    <w:rsid w:val="00185E4E"/>
    <w:rsid w:val="00186406"/>
    <w:rsid w:val="001934F1"/>
    <w:rsid w:val="001A21DA"/>
    <w:rsid w:val="001B1B01"/>
    <w:rsid w:val="001B554D"/>
    <w:rsid w:val="001E52C1"/>
    <w:rsid w:val="00201281"/>
    <w:rsid w:val="00226F33"/>
    <w:rsid w:val="00244282"/>
    <w:rsid w:val="00254EA2"/>
    <w:rsid w:val="00255B59"/>
    <w:rsid w:val="00260E9E"/>
    <w:rsid w:val="00273802"/>
    <w:rsid w:val="00284931"/>
    <w:rsid w:val="00291507"/>
    <w:rsid w:val="002B064B"/>
    <w:rsid w:val="002C1F8F"/>
    <w:rsid w:val="002D2896"/>
    <w:rsid w:val="002E3154"/>
    <w:rsid w:val="002F4068"/>
    <w:rsid w:val="003166D6"/>
    <w:rsid w:val="00332D07"/>
    <w:rsid w:val="0036434B"/>
    <w:rsid w:val="003712A1"/>
    <w:rsid w:val="00397E17"/>
    <w:rsid w:val="003A0C2C"/>
    <w:rsid w:val="003A55A3"/>
    <w:rsid w:val="003B49E3"/>
    <w:rsid w:val="003C1E45"/>
    <w:rsid w:val="003C56F9"/>
    <w:rsid w:val="003D3488"/>
    <w:rsid w:val="003D438A"/>
    <w:rsid w:val="004101A8"/>
    <w:rsid w:val="00425680"/>
    <w:rsid w:val="004269D3"/>
    <w:rsid w:val="004325BA"/>
    <w:rsid w:val="00481195"/>
    <w:rsid w:val="00496703"/>
    <w:rsid w:val="004B6F3E"/>
    <w:rsid w:val="004F17A3"/>
    <w:rsid w:val="004F3028"/>
    <w:rsid w:val="0051521E"/>
    <w:rsid w:val="00523BB5"/>
    <w:rsid w:val="00532A2F"/>
    <w:rsid w:val="0055110A"/>
    <w:rsid w:val="00593B6C"/>
    <w:rsid w:val="005A5690"/>
    <w:rsid w:val="005B4334"/>
    <w:rsid w:val="005D6901"/>
    <w:rsid w:val="005E1CA0"/>
    <w:rsid w:val="005E668C"/>
    <w:rsid w:val="005F1B5E"/>
    <w:rsid w:val="006273D2"/>
    <w:rsid w:val="00627BBC"/>
    <w:rsid w:val="006317BC"/>
    <w:rsid w:val="006735E3"/>
    <w:rsid w:val="00687AF5"/>
    <w:rsid w:val="006E1EAB"/>
    <w:rsid w:val="006E467E"/>
    <w:rsid w:val="00703C86"/>
    <w:rsid w:val="00715411"/>
    <w:rsid w:val="007247B5"/>
    <w:rsid w:val="00740274"/>
    <w:rsid w:val="00782047"/>
    <w:rsid w:val="007B0CFD"/>
    <w:rsid w:val="007B152C"/>
    <w:rsid w:val="007B584A"/>
    <w:rsid w:val="007D0CFE"/>
    <w:rsid w:val="008043CF"/>
    <w:rsid w:val="008054E1"/>
    <w:rsid w:val="00811845"/>
    <w:rsid w:val="0082456D"/>
    <w:rsid w:val="00824A5F"/>
    <w:rsid w:val="00842CC2"/>
    <w:rsid w:val="0086107F"/>
    <w:rsid w:val="00893802"/>
    <w:rsid w:val="008B7958"/>
    <w:rsid w:val="008D4B65"/>
    <w:rsid w:val="008E1B8D"/>
    <w:rsid w:val="00917134"/>
    <w:rsid w:val="00932278"/>
    <w:rsid w:val="00932D98"/>
    <w:rsid w:val="009362EC"/>
    <w:rsid w:val="00940C89"/>
    <w:rsid w:val="009D4EEC"/>
    <w:rsid w:val="00A054B0"/>
    <w:rsid w:val="00A43607"/>
    <w:rsid w:val="00AC7F8F"/>
    <w:rsid w:val="00AE5280"/>
    <w:rsid w:val="00B5220D"/>
    <w:rsid w:val="00BD3A56"/>
    <w:rsid w:val="00BF6A0C"/>
    <w:rsid w:val="00C11F77"/>
    <w:rsid w:val="00C25357"/>
    <w:rsid w:val="00C36251"/>
    <w:rsid w:val="00C47E19"/>
    <w:rsid w:val="00C8144F"/>
    <w:rsid w:val="00C96EF8"/>
    <w:rsid w:val="00CC132F"/>
    <w:rsid w:val="00CD3246"/>
    <w:rsid w:val="00CF03BB"/>
    <w:rsid w:val="00D15D9E"/>
    <w:rsid w:val="00D162FC"/>
    <w:rsid w:val="00D276A8"/>
    <w:rsid w:val="00D3787C"/>
    <w:rsid w:val="00D420C6"/>
    <w:rsid w:val="00D50FB7"/>
    <w:rsid w:val="00D67B49"/>
    <w:rsid w:val="00D80C26"/>
    <w:rsid w:val="00DB1ABD"/>
    <w:rsid w:val="00DD0B64"/>
    <w:rsid w:val="00E16230"/>
    <w:rsid w:val="00E259C1"/>
    <w:rsid w:val="00E26CFC"/>
    <w:rsid w:val="00E549A7"/>
    <w:rsid w:val="00E62B08"/>
    <w:rsid w:val="00E63D22"/>
    <w:rsid w:val="00E646B3"/>
    <w:rsid w:val="00EC0E0C"/>
    <w:rsid w:val="00EC4976"/>
    <w:rsid w:val="00EE1AEA"/>
    <w:rsid w:val="00EF5567"/>
    <w:rsid w:val="00F002AA"/>
    <w:rsid w:val="00F113DF"/>
    <w:rsid w:val="00F30B56"/>
    <w:rsid w:val="00F4153D"/>
    <w:rsid w:val="00F477E1"/>
    <w:rsid w:val="00F509A8"/>
    <w:rsid w:val="00F55930"/>
    <w:rsid w:val="00F77DC5"/>
    <w:rsid w:val="00F86B61"/>
    <w:rsid w:val="00FB16B6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4684"/>
  <w15:docId w15:val="{A5939735-D695-4799-9EDD-34CEABC7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2C1F8F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2C1F8F"/>
    <w:pPr>
      <w:keepNext/>
      <w:keepLines/>
      <w:spacing w:before="200"/>
      <w:ind w:left="708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autoRedefine/>
    <w:qFormat/>
    <w:rsid w:val="003A0C2C"/>
  </w:style>
  <w:style w:type="paragraph" w:customStyle="1" w:styleId="Stlus2">
    <w:name w:val="Stílus2"/>
    <w:basedOn w:val="Stlus1"/>
    <w:autoRedefine/>
    <w:qFormat/>
    <w:rsid w:val="003A0C2C"/>
    <w:pPr>
      <w:jc w:val="both"/>
    </w:pPr>
    <w:rPr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2C1F8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C1F8F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2C1F8F"/>
    <w:pPr>
      <w:numPr>
        <w:ilvl w:val="1"/>
      </w:numPr>
      <w:jc w:val="both"/>
    </w:pPr>
    <w:rPr>
      <w:rFonts w:eastAsiaTheme="majorEastAsia" w:cstheme="majorBidi"/>
      <w:i/>
      <w:iCs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C1F8F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273802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uiPriority w:val="99"/>
    <w:rsid w:val="00273802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27380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738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8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2738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738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38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802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6F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F3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43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43C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43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43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43C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6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670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96703"/>
    <w:rPr>
      <w:vertAlign w:val="superscript"/>
    </w:rPr>
  </w:style>
  <w:style w:type="paragraph" w:styleId="Vltozat">
    <w:name w:val="Revision"/>
    <w:hidden/>
    <w:uiPriority w:val="99"/>
    <w:semiHidden/>
    <w:rsid w:val="00AC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14F52E1E96D7C4C964F066CBD52CA4E" ma:contentTypeVersion="13" ma:contentTypeDescription="Új dokumentum létrehozása." ma:contentTypeScope="" ma:versionID="1257807492503a2428c801d2ed9d3016">
  <xsd:schema xmlns:xsd="http://www.w3.org/2001/XMLSchema" xmlns:xs="http://www.w3.org/2001/XMLSchema" xmlns:p="http://schemas.microsoft.com/office/2006/metadata/properties" xmlns:ns3="1bf3a60a-833c-4363-8dcc-40c525e06113" xmlns:ns4="9c8a496e-9012-4d38-b876-3602b0f49ec1" targetNamespace="http://schemas.microsoft.com/office/2006/metadata/properties" ma:root="true" ma:fieldsID="6bdce4ff2eab51ede7fdb8255888aa85" ns3:_="" ns4:_="">
    <xsd:import namespace="1bf3a60a-833c-4363-8dcc-40c525e06113"/>
    <xsd:import namespace="9c8a496e-9012-4d38-b876-3602b0f49e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3a60a-833c-4363-8dcc-40c525e061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496e-9012-4d38-b876-3602b0f49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B9E0E-C698-4142-8C3F-0DB9CC39D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3a60a-833c-4363-8dcc-40c525e06113"/>
    <ds:schemaRef ds:uri="9c8a496e-9012-4d38-b876-3602b0f49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DD907-70B2-4477-95FF-C406CE7A6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923BA-8BE5-46FF-AA1F-FF74B455D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74E2B5-8DE5-45E0-B86A-86B48180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Utasi Krisztián</dc:creator>
  <cp:lastModifiedBy>Dr. Utasi Krisztián</cp:lastModifiedBy>
  <cp:revision>2</cp:revision>
  <cp:lastPrinted>2022-05-12T09:53:00Z</cp:lastPrinted>
  <dcterms:created xsi:type="dcterms:W3CDTF">2022-06-10T06:25:00Z</dcterms:created>
  <dcterms:modified xsi:type="dcterms:W3CDTF">2022-06-10T06:25:00Z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0x010100E14F52E1E96D7C4C964F066CBD52CA4E</vt:lpwstr>
  </property>
</Properties>
</file>